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2DBAE" w14:textId="23164237" w:rsidR="00271A24" w:rsidRPr="00800465" w:rsidRDefault="00800465">
      <w:pPr>
        <w:rPr>
          <w:rFonts w:ascii="Marianne" w:hAnsi="Marianne"/>
          <w:b/>
          <w:bCs/>
          <w:i/>
          <w:iCs/>
          <w:sz w:val="20"/>
          <w:szCs w:val="20"/>
          <w:u w:val="single"/>
        </w:rPr>
      </w:pPr>
      <w:r w:rsidRPr="00800465">
        <w:rPr>
          <w:rFonts w:ascii="Marianne" w:hAnsi="Marianne"/>
          <w:sz w:val="20"/>
          <w:szCs w:val="20"/>
        </w:rPr>
        <w:tab/>
      </w:r>
      <w:r w:rsidRPr="00800465">
        <w:rPr>
          <w:rFonts w:ascii="Marianne" w:hAnsi="Marianne"/>
          <w:sz w:val="20"/>
          <w:szCs w:val="20"/>
        </w:rPr>
        <w:tab/>
      </w:r>
      <w:r w:rsidRPr="00800465">
        <w:rPr>
          <w:rFonts w:ascii="Marianne" w:hAnsi="Marianne"/>
          <w:sz w:val="20"/>
          <w:szCs w:val="20"/>
        </w:rPr>
        <w:tab/>
      </w:r>
      <w:r w:rsidRPr="00800465">
        <w:rPr>
          <w:rFonts w:ascii="Marianne" w:hAnsi="Marianne"/>
          <w:sz w:val="20"/>
          <w:szCs w:val="20"/>
        </w:rPr>
        <w:tab/>
      </w:r>
      <w:r w:rsidRPr="00800465">
        <w:rPr>
          <w:rFonts w:ascii="Marianne" w:hAnsi="Marianne"/>
          <w:sz w:val="20"/>
          <w:szCs w:val="20"/>
        </w:rPr>
        <w:tab/>
      </w:r>
      <w:r w:rsidRPr="00800465">
        <w:rPr>
          <w:rFonts w:ascii="Marianne" w:hAnsi="Marianne"/>
          <w:sz w:val="20"/>
          <w:szCs w:val="20"/>
        </w:rPr>
        <w:tab/>
      </w:r>
      <w:r w:rsidRPr="00800465">
        <w:rPr>
          <w:rFonts w:ascii="Marianne" w:hAnsi="Marianne"/>
          <w:sz w:val="20"/>
          <w:szCs w:val="20"/>
        </w:rPr>
        <w:tab/>
      </w:r>
      <w:r w:rsidRPr="00800465">
        <w:rPr>
          <w:rFonts w:ascii="Marianne" w:hAnsi="Marianne"/>
          <w:sz w:val="20"/>
          <w:szCs w:val="20"/>
        </w:rPr>
        <w:tab/>
      </w:r>
      <w:r w:rsidRPr="00800465">
        <w:rPr>
          <w:rFonts w:ascii="Marianne" w:hAnsi="Marianne"/>
          <w:sz w:val="20"/>
          <w:szCs w:val="20"/>
        </w:rPr>
        <w:tab/>
      </w:r>
      <w:r w:rsidRPr="00800465">
        <w:rPr>
          <w:rFonts w:ascii="Marianne" w:hAnsi="Marianne"/>
          <w:sz w:val="20"/>
          <w:szCs w:val="20"/>
        </w:rPr>
        <w:tab/>
      </w:r>
      <w:r w:rsidRPr="00800465">
        <w:rPr>
          <w:rFonts w:ascii="Marianne" w:hAnsi="Marianne"/>
          <w:sz w:val="20"/>
          <w:szCs w:val="20"/>
        </w:rPr>
        <w:tab/>
      </w:r>
      <w:r w:rsidRPr="00800465">
        <w:rPr>
          <w:rFonts w:ascii="Marianne" w:hAnsi="Marianne"/>
          <w:sz w:val="20"/>
          <w:szCs w:val="20"/>
        </w:rPr>
        <w:tab/>
      </w:r>
      <w:r w:rsidRPr="00800465">
        <w:rPr>
          <w:rFonts w:ascii="Marianne" w:hAnsi="Marianne"/>
          <w:b/>
          <w:bCs/>
          <w:i/>
          <w:iCs/>
          <w:sz w:val="20"/>
          <w:szCs w:val="20"/>
          <w:u w:val="single"/>
        </w:rPr>
        <w:t xml:space="preserve">Annexe </w:t>
      </w:r>
      <w:r w:rsidRPr="00800465">
        <w:rPr>
          <w:rFonts w:ascii="Marianne" w:hAnsi="Marianne"/>
          <w:b/>
          <w:bCs/>
          <w:i/>
          <w:iCs/>
          <w:sz w:val="20"/>
          <w:szCs w:val="20"/>
          <w:u w:val="single"/>
        </w:rPr>
        <w:t>3-2</w:t>
      </w:r>
    </w:p>
    <w:p w14:paraId="722262A6" w14:textId="77777777" w:rsidR="00BA3DB7" w:rsidRPr="007D7270" w:rsidRDefault="00BA3DB7" w:rsidP="007D7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64" w:lineRule="auto"/>
        <w:jc w:val="center"/>
        <w:rPr>
          <w:rFonts w:ascii="Marianne" w:hAnsi="Marianne" w:cs="Arial"/>
          <w:b/>
          <w:sz w:val="28"/>
          <w:szCs w:val="28"/>
        </w:rPr>
      </w:pPr>
    </w:p>
    <w:p w14:paraId="2C2F5C3D" w14:textId="35C0112E" w:rsidR="00EA3A67" w:rsidRPr="00DC66CB" w:rsidRDefault="000867FF" w:rsidP="007D7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64" w:lineRule="auto"/>
        <w:jc w:val="center"/>
        <w:rPr>
          <w:rFonts w:ascii="Marianne" w:hAnsi="Marianne" w:cs="Arial"/>
          <w:b/>
          <w:sz w:val="28"/>
          <w:szCs w:val="28"/>
        </w:rPr>
      </w:pPr>
      <w:r w:rsidRPr="00DC66CB">
        <w:rPr>
          <w:rFonts w:ascii="Marianne" w:hAnsi="Marianne" w:cs="Arial"/>
          <w:b/>
          <w:sz w:val="28"/>
          <w:szCs w:val="28"/>
        </w:rPr>
        <w:t>B</w:t>
      </w:r>
      <w:r w:rsidR="00856DE4" w:rsidRPr="00DC66CB">
        <w:rPr>
          <w:rFonts w:ascii="Marianne" w:hAnsi="Marianne" w:cs="Arial"/>
          <w:b/>
          <w:sz w:val="28"/>
          <w:szCs w:val="28"/>
        </w:rPr>
        <w:t xml:space="preserve">énéfices de </w:t>
      </w:r>
      <w:r w:rsidR="007553CE" w:rsidRPr="00DC66CB">
        <w:rPr>
          <w:rFonts w:ascii="Marianne" w:hAnsi="Marianne" w:cs="Arial"/>
          <w:b/>
          <w:sz w:val="28"/>
          <w:szCs w:val="28"/>
        </w:rPr>
        <w:t xml:space="preserve">notes </w:t>
      </w:r>
      <w:r w:rsidR="000958B2" w:rsidRPr="00DC66CB">
        <w:rPr>
          <w:rFonts w:ascii="Marianne" w:hAnsi="Marianne" w:cs="Arial"/>
          <w:b/>
          <w:sz w:val="28"/>
          <w:szCs w:val="28"/>
        </w:rPr>
        <w:t xml:space="preserve">des candidats </w:t>
      </w:r>
      <w:r w:rsidR="0080368E" w:rsidRPr="00DC66CB">
        <w:rPr>
          <w:rFonts w:ascii="Marianne" w:hAnsi="Marianne" w:cs="Arial"/>
          <w:b/>
          <w:sz w:val="28"/>
          <w:szCs w:val="28"/>
        </w:rPr>
        <w:t xml:space="preserve">scolaires (ou CNED scolaire) </w:t>
      </w:r>
      <w:r w:rsidR="000958B2" w:rsidRPr="00DC66CB">
        <w:rPr>
          <w:rFonts w:ascii="Marianne" w:hAnsi="Marianne" w:cs="Arial"/>
          <w:b/>
          <w:sz w:val="28"/>
          <w:szCs w:val="28"/>
        </w:rPr>
        <w:t>redoublants</w:t>
      </w:r>
      <w:r w:rsidR="007553CE" w:rsidRPr="00DC66CB">
        <w:rPr>
          <w:rFonts w:ascii="Marianne" w:hAnsi="Marianne" w:cs="Arial"/>
          <w:b/>
          <w:sz w:val="28"/>
          <w:szCs w:val="28"/>
        </w:rPr>
        <w:t xml:space="preserve"> </w:t>
      </w:r>
      <w:r w:rsidR="00834952" w:rsidRPr="00DC66CB">
        <w:rPr>
          <w:rFonts w:ascii="Marianne" w:hAnsi="Marianne" w:cs="Arial"/>
          <w:b/>
          <w:sz w:val="28"/>
          <w:szCs w:val="28"/>
        </w:rPr>
        <w:t>de la session 202</w:t>
      </w:r>
      <w:r w:rsidR="00DC66CB" w:rsidRPr="00DC66CB">
        <w:rPr>
          <w:rFonts w:ascii="Marianne" w:hAnsi="Marianne" w:cs="Arial"/>
          <w:b/>
          <w:sz w:val="28"/>
          <w:szCs w:val="28"/>
        </w:rPr>
        <w:t>5</w:t>
      </w:r>
    </w:p>
    <w:p w14:paraId="2FF25339" w14:textId="0B89782E" w:rsidR="00826AC6" w:rsidRPr="00DC66CB" w:rsidRDefault="00A676C1" w:rsidP="007D7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64" w:lineRule="auto"/>
        <w:ind w:firstLine="207"/>
        <w:jc w:val="center"/>
        <w:rPr>
          <w:rFonts w:ascii="Marianne" w:hAnsi="Marianne" w:cs="Arial"/>
          <w:b/>
          <w:sz w:val="28"/>
          <w:szCs w:val="28"/>
        </w:rPr>
      </w:pPr>
      <w:r w:rsidRPr="00DC66CB">
        <w:rPr>
          <w:rFonts w:ascii="Marianne" w:hAnsi="Marianne" w:cs="Arial"/>
          <w:b/>
          <w:sz w:val="28"/>
          <w:szCs w:val="28"/>
        </w:rPr>
        <w:t>(</w:t>
      </w:r>
      <w:proofErr w:type="gramStart"/>
      <w:r w:rsidRPr="00DC66CB">
        <w:rPr>
          <w:rFonts w:ascii="Marianne" w:hAnsi="Marianne" w:cs="Arial"/>
          <w:b/>
          <w:i/>
          <w:sz w:val="28"/>
          <w:szCs w:val="28"/>
        </w:rPr>
        <w:t>ou</w:t>
      </w:r>
      <w:proofErr w:type="gramEnd"/>
      <w:r w:rsidRPr="00DC66CB">
        <w:rPr>
          <w:rFonts w:ascii="Marianne" w:hAnsi="Marianne" w:cs="Arial"/>
          <w:b/>
          <w:i/>
          <w:sz w:val="28"/>
          <w:szCs w:val="28"/>
        </w:rPr>
        <w:t xml:space="preserve"> d’une session antérieure si </w:t>
      </w:r>
      <w:proofErr w:type="spellStart"/>
      <w:r w:rsidRPr="00DC66CB">
        <w:rPr>
          <w:rFonts w:ascii="Marianne" w:hAnsi="Marianne" w:cs="Arial"/>
          <w:b/>
          <w:i/>
          <w:sz w:val="28"/>
          <w:szCs w:val="28"/>
        </w:rPr>
        <w:t>non inscrits</w:t>
      </w:r>
      <w:proofErr w:type="spellEnd"/>
      <w:r w:rsidRPr="00DC66CB">
        <w:rPr>
          <w:rFonts w:ascii="Marianne" w:hAnsi="Marianne" w:cs="Arial"/>
          <w:b/>
          <w:i/>
          <w:sz w:val="28"/>
          <w:szCs w:val="28"/>
        </w:rPr>
        <w:t xml:space="preserve"> en </w:t>
      </w:r>
      <w:r w:rsidR="00834952" w:rsidRPr="00DC66CB">
        <w:rPr>
          <w:rFonts w:ascii="Marianne" w:hAnsi="Marianne" w:cs="Arial"/>
          <w:b/>
          <w:i/>
          <w:sz w:val="28"/>
          <w:szCs w:val="28"/>
        </w:rPr>
        <w:t>202</w:t>
      </w:r>
      <w:r w:rsidR="00DC66CB" w:rsidRPr="00DC66CB">
        <w:rPr>
          <w:rFonts w:ascii="Marianne" w:hAnsi="Marianne" w:cs="Arial"/>
          <w:b/>
          <w:i/>
          <w:sz w:val="28"/>
          <w:szCs w:val="28"/>
        </w:rPr>
        <w:t>5</w:t>
      </w:r>
      <w:r w:rsidRPr="00DC66CB">
        <w:rPr>
          <w:rFonts w:ascii="Marianne" w:hAnsi="Marianne" w:cs="Arial"/>
          <w:b/>
          <w:sz w:val="28"/>
          <w:szCs w:val="28"/>
        </w:rPr>
        <w:t>)</w:t>
      </w:r>
    </w:p>
    <w:p w14:paraId="7E6F7AFC" w14:textId="77777777" w:rsidR="00EA3A67" w:rsidRPr="00DC06CB" w:rsidRDefault="00EA3A67" w:rsidP="007D7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64" w:lineRule="auto"/>
        <w:jc w:val="center"/>
        <w:rPr>
          <w:rFonts w:ascii="Marianne" w:hAnsi="Marianne" w:cs="Arial"/>
          <w:sz w:val="28"/>
          <w:szCs w:val="28"/>
          <w:highlight w:val="red"/>
        </w:rPr>
      </w:pPr>
    </w:p>
    <w:p w14:paraId="15CE081D" w14:textId="77777777" w:rsidR="006A799F" w:rsidRPr="00DC06CB" w:rsidRDefault="006A799F">
      <w:pPr>
        <w:rPr>
          <w:rFonts w:ascii="Marianne" w:hAnsi="Marianne" w:cs="Arial"/>
          <w:b/>
          <w:sz w:val="24"/>
          <w:szCs w:val="24"/>
          <w:highlight w:val="red"/>
        </w:rPr>
      </w:pPr>
    </w:p>
    <w:p w14:paraId="1C1A1009" w14:textId="77777777" w:rsidR="00DE0DC3" w:rsidRPr="00DC06CB" w:rsidRDefault="00DE0DC3">
      <w:pPr>
        <w:rPr>
          <w:rFonts w:ascii="Marianne" w:hAnsi="Marianne" w:cs="Arial"/>
          <w:b/>
          <w:sz w:val="24"/>
          <w:szCs w:val="24"/>
          <w:highlight w:val="red"/>
        </w:rPr>
      </w:pPr>
    </w:p>
    <w:p w14:paraId="2EE5F865" w14:textId="77777777" w:rsidR="008D289F" w:rsidRPr="00DC66CB" w:rsidRDefault="008D289F">
      <w:pPr>
        <w:rPr>
          <w:rFonts w:ascii="Marianne" w:hAnsi="Marianne" w:cs="Arial"/>
          <w:b/>
          <w:sz w:val="24"/>
          <w:szCs w:val="24"/>
        </w:rPr>
      </w:pPr>
      <w:r w:rsidRPr="00DC66CB">
        <w:rPr>
          <w:rFonts w:ascii="Marianne" w:hAnsi="Marianne" w:cs="Arial"/>
          <w:b/>
          <w:sz w:val="24"/>
          <w:szCs w:val="24"/>
        </w:rPr>
        <w:t xml:space="preserve">1 </w:t>
      </w:r>
      <w:r w:rsidR="00EA3A67" w:rsidRPr="00DC66CB">
        <w:rPr>
          <w:rFonts w:ascii="Marianne" w:hAnsi="Marianne" w:cs="Arial"/>
          <w:b/>
          <w:sz w:val="24"/>
          <w:szCs w:val="24"/>
        </w:rPr>
        <w:t>–</w:t>
      </w:r>
      <w:r w:rsidRPr="00DC66CB">
        <w:rPr>
          <w:rFonts w:ascii="Marianne" w:hAnsi="Marianne" w:cs="Arial"/>
          <w:b/>
          <w:sz w:val="24"/>
          <w:szCs w:val="24"/>
        </w:rPr>
        <w:t xml:space="preserve"> </w:t>
      </w:r>
      <w:r w:rsidRPr="00DC66CB">
        <w:rPr>
          <w:rFonts w:ascii="Marianne" w:hAnsi="Marianne" w:cs="Arial"/>
          <w:b/>
          <w:sz w:val="24"/>
          <w:szCs w:val="24"/>
          <w:u w:val="single"/>
        </w:rPr>
        <w:t>Généralités</w:t>
      </w:r>
    </w:p>
    <w:p w14:paraId="47770D56" w14:textId="77777777" w:rsidR="00271A24" w:rsidRPr="00DC66CB" w:rsidRDefault="00A5646F" w:rsidP="008D289F">
      <w:pPr>
        <w:spacing w:after="0"/>
        <w:jc w:val="both"/>
        <w:rPr>
          <w:rFonts w:ascii="Marianne" w:hAnsi="Marianne" w:cs="Arial"/>
          <w:b/>
        </w:rPr>
      </w:pPr>
      <w:r w:rsidRPr="00DC66CB">
        <w:rPr>
          <w:rFonts w:ascii="Marianne" w:hAnsi="Marianne" w:cs="Arial"/>
          <w:b/>
        </w:rPr>
        <w:t>Candidats concernés</w:t>
      </w:r>
      <w:r w:rsidRPr="00DC66CB">
        <w:rPr>
          <w:rFonts w:ascii="Calibri" w:hAnsi="Calibri" w:cs="Calibri"/>
          <w:b/>
        </w:rPr>
        <w:t> </w:t>
      </w:r>
      <w:r w:rsidRPr="00DC66CB">
        <w:rPr>
          <w:rFonts w:ascii="Marianne" w:hAnsi="Marianne" w:cs="Arial"/>
          <w:b/>
        </w:rPr>
        <w:t>:</w:t>
      </w:r>
    </w:p>
    <w:p w14:paraId="3D47837E" w14:textId="77777777" w:rsidR="00A5646F" w:rsidRPr="00DC66CB" w:rsidRDefault="000958B2" w:rsidP="007D7270">
      <w:pPr>
        <w:pStyle w:val="Paragraphedeliste"/>
        <w:numPr>
          <w:ilvl w:val="0"/>
          <w:numId w:val="3"/>
        </w:numPr>
        <w:spacing w:after="40" w:line="260" w:lineRule="exact"/>
        <w:ind w:left="426" w:hanging="219"/>
        <w:jc w:val="both"/>
        <w:rPr>
          <w:rFonts w:ascii="Marianne" w:hAnsi="Marianne" w:cs="Arial"/>
          <w:sz w:val="20"/>
          <w:szCs w:val="20"/>
        </w:rPr>
      </w:pPr>
      <w:proofErr w:type="gramStart"/>
      <w:r w:rsidRPr="00DC66CB">
        <w:rPr>
          <w:rFonts w:ascii="Marianne" w:hAnsi="Marianne" w:cs="Arial"/>
          <w:sz w:val="20"/>
          <w:szCs w:val="20"/>
        </w:rPr>
        <w:t>candidats</w:t>
      </w:r>
      <w:proofErr w:type="gramEnd"/>
      <w:r w:rsidRPr="00DC66CB">
        <w:rPr>
          <w:rFonts w:ascii="Marianne" w:hAnsi="Marianne" w:cs="Arial"/>
          <w:sz w:val="20"/>
          <w:szCs w:val="20"/>
        </w:rPr>
        <w:t xml:space="preserve"> </w:t>
      </w:r>
      <w:r w:rsidR="00A47551" w:rsidRPr="00DC66CB">
        <w:rPr>
          <w:rFonts w:ascii="Marianne" w:hAnsi="Marianne" w:cs="Arial"/>
          <w:sz w:val="20"/>
          <w:szCs w:val="20"/>
        </w:rPr>
        <w:t xml:space="preserve">scolaires ou CNED scolaire </w:t>
      </w:r>
      <w:r w:rsidRPr="00DC66CB">
        <w:rPr>
          <w:rFonts w:ascii="Marianne" w:hAnsi="Marianne" w:cs="Arial"/>
          <w:sz w:val="20"/>
          <w:szCs w:val="20"/>
        </w:rPr>
        <w:t>au baccalauréat général ou technologique</w:t>
      </w:r>
      <w:r w:rsidR="007026BB" w:rsidRPr="00DC66CB">
        <w:rPr>
          <w:rFonts w:ascii="Calibri" w:hAnsi="Calibri" w:cs="Calibri"/>
          <w:sz w:val="20"/>
          <w:szCs w:val="20"/>
        </w:rPr>
        <w:t> </w:t>
      </w:r>
      <w:r w:rsidR="007026BB" w:rsidRPr="00DC66CB">
        <w:rPr>
          <w:rFonts w:ascii="Marianne" w:hAnsi="Marianne" w:cs="Arial"/>
          <w:sz w:val="20"/>
          <w:szCs w:val="20"/>
        </w:rPr>
        <w:t>;</w:t>
      </w:r>
    </w:p>
    <w:p w14:paraId="7B8C5E26" w14:textId="77777777" w:rsidR="00A5646F" w:rsidRPr="00DC66CB" w:rsidRDefault="00A5646F" w:rsidP="007D7270">
      <w:pPr>
        <w:pStyle w:val="Paragraphedeliste"/>
        <w:numPr>
          <w:ilvl w:val="0"/>
          <w:numId w:val="3"/>
        </w:numPr>
        <w:spacing w:after="40" w:line="260" w:lineRule="exact"/>
        <w:ind w:left="426" w:hanging="219"/>
        <w:jc w:val="both"/>
        <w:rPr>
          <w:rFonts w:ascii="Marianne" w:hAnsi="Marianne" w:cs="Arial"/>
          <w:sz w:val="20"/>
          <w:szCs w:val="20"/>
        </w:rPr>
      </w:pPr>
      <w:proofErr w:type="gramStart"/>
      <w:r w:rsidRPr="00DC66CB">
        <w:rPr>
          <w:rFonts w:ascii="Marianne" w:hAnsi="Marianne" w:cs="Arial"/>
          <w:sz w:val="20"/>
          <w:szCs w:val="20"/>
        </w:rPr>
        <w:t>se</w:t>
      </w:r>
      <w:proofErr w:type="gramEnd"/>
      <w:r w:rsidRPr="00DC66CB">
        <w:rPr>
          <w:rFonts w:ascii="Marianne" w:hAnsi="Marianne" w:cs="Arial"/>
          <w:sz w:val="20"/>
          <w:szCs w:val="20"/>
        </w:rPr>
        <w:t xml:space="preserve"> </w:t>
      </w:r>
      <w:r w:rsidR="000958B2" w:rsidRPr="00DC66CB">
        <w:rPr>
          <w:rFonts w:ascii="Marianne" w:hAnsi="Marianne" w:cs="Arial"/>
          <w:sz w:val="20"/>
          <w:szCs w:val="20"/>
        </w:rPr>
        <w:t>sont déjà présentés aux ép</w:t>
      </w:r>
      <w:r w:rsidR="007026BB" w:rsidRPr="00DC66CB">
        <w:rPr>
          <w:rFonts w:ascii="Marianne" w:hAnsi="Marianne" w:cs="Arial"/>
          <w:sz w:val="20"/>
          <w:szCs w:val="20"/>
        </w:rPr>
        <w:t>reuves anticipées et terminales</w:t>
      </w:r>
      <w:r w:rsidR="007026BB" w:rsidRPr="00DC66CB">
        <w:rPr>
          <w:rFonts w:ascii="Calibri" w:hAnsi="Calibri" w:cs="Calibri"/>
          <w:sz w:val="20"/>
          <w:szCs w:val="20"/>
        </w:rPr>
        <w:t> </w:t>
      </w:r>
      <w:r w:rsidR="007026BB" w:rsidRPr="00DC66CB">
        <w:rPr>
          <w:rFonts w:ascii="Marianne" w:hAnsi="Marianne" w:cs="Arial"/>
          <w:sz w:val="20"/>
          <w:szCs w:val="20"/>
        </w:rPr>
        <w:t>;</w:t>
      </w:r>
    </w:p>
    <w:p w14:paraId="5304CECA" w14:textId="77777777" w:rsidR="00A5646F" w:rsidRPr="00DC66CB" w:rsidRDefault="000958B2" w:rsidP="007D7270">
      <w:pPr>
        <w:pStyle w:val="Paragraphedeliste"/>
        <w:numPr>
          <w:ilvl w:val="0"/>
          <w:numId w:val="3"/>
        </w:numPr>
        <w:spacing w:after="40" w:line="260" w:lineRule="exact"/>
        <w:ind w:left="426" w:hanging="219"/>
        <w:jc w:val="both"/>
        <w:rPr>
          <w:rFonts w:ascii="Marianne" w:hAnsi="Marianne" w:cs="Arial"/>
          <w:sz w:val="20"/>
          <w:szCs w:val="20"/>
        </w:rPr>
      </w:pPr>
      <w:proofErr w:type="gramStart"/>
      <w:r w:rsidRPr="00DC66CB">
        <w:rPr>
          <w:rFonts w:ascii="Marianne" w:hAnsi="Marianne" w:cs="Arial"/>
          <w:sz w:val="20"/>
          <w:szCs w:val="20"/>
        </w:rPr>
        <w:t>ont</w:t>
      </w:r>
      <w:proofErr w:type="gramEnd"/>
      <w:r w:rsidRPr="00DC66CB">
        <w:rPr>
          <w:rFonts w:ascii="Marianne" w:hAnsi="Marianne" w:cs="Arial"/>
          <w:sz w:val="20"/>
          <w:szCs w:val="20"/>
        </w:rPr>
        <w:t xml:space="preserve"> été ajournés à l’examen</w:t>
      </w:r>
      <w:r w:rsidR="007026BB" w:rsidRPr="00DC66CB">
        <w:rPr>
          <w:rFonts w:ascii="Calibri" w:hAnsi="Calibri" w:cs="Calibri"/>
          <w:sz w:val="20"/>
          <w:szCs w:val="20"/>
        </w:rPr>
        <w:t> </w:t>
      </w:r>
      <w:r w:rsidR="007026BB" w:rsidRPr="00DC66CB">
        <w:rPr>
          <w:rFonts w:ascii="Marianne" w:hAnsi="Marianne" w:cs="Arial"/>
          <w:sz w:val="20"/>
          <w:szCs w:val="20"/>
        </w:rPr>
        <w:t>;</w:t>
      </w:r>
    </w:p>
    <w:p w14:paraId="7A7E064D" w14:textId="77777777" w:rsidR="00A5646F" w:rsidRPr="00DC66CB" w:rsidRDefault="00A5646F" w:rsidP="00662F14">
      <w:pPr>
        <w:pStyle w:val="Paragraphedeliste"/>
        <w:numPr>
          <w:ilvl w:val="0"/>
          <w:numId w:val="3"/>
        </w:numPr>
        <w:spacing w:after="240" w:line="260" w:lineRule="exact"/>
        <w:ind w:left="431" w:hanging="221"/>
        <w:contextualSpacing w:val="0"/>
        <w:jc w:val="both"/>
        <w:rPr>
          <w:rFonts w:ascii="Marianne" w:hAnsi="Marianne" w:cs="Arial"/>
          <w:sz w:val="20"/>
          <w:szCs w:val="20"/>
        </w:rPr>
      </w:pPr>
      <w:proofErr w:type="gramStart"/>
      <w:r w:rsidRPr="00DC66CB">
        <w:rPr>
          <w:rFonts w:ascii="Marianne" w:hAnsi="Marianne" w:cs="Arial"/>
          <w:sz w:val="20"/>
          <w:szCs w:val="20"/>
        </w:rPr>
        <w:t>se</w:t>
      </w:r>
      <w:proofErr w:type="gramEnd"/>
      <w:r w:rsidRPr="00DC66CB">
        <w:rPr>
          <w:rFonts w:ascii="Marianne" w:hAnsi="Marianne" w:cs="Arial"/>
          <w:sz w:val="20"/>
          <w:szCs w:val="20"/>
        </w:rPr>
        <w:t xml:space="preserve"> présentent </w:t>
      </w:r>
      <w:r w:rsidR="007E0389" w:rsidRPr="00DC66CB">
        <w:rPr>
          <w:rFonts w:ascii="Marianne" w:hAnsi="Marianne" w:cs="Arial"/>
          <w:sz w:val="20"/>
          <w:szCs w:val="20"/>
        </w:rPr>
        <w:t xml:space="preserve">à nouveau </w:t>
      </w:r>
      <w:r w:rsidR="003D398E" w:rsidRPr="00DC66CB">
        <w:rPr>
          <w:rFonts w:ascii="Marianne" w:hAnsi="Marianne" w:cs="Arial"/>
          <w:b/>
          <w:sz w:val="20"/>
          <w:szCs w:val="20"/>
          <w:u w:val="single"/>
        </w:rPr>
        <w:t>dans la même voie</w:t>
      </w:r>
      <w:r w:rsidRPr="00DC66CB">
        <w:rPr>
          <w:rFonts w:ascii="Marianne" w:hAnsi="Marianne" w:cs="Arial"/>
          <w:sz w:val="20"/>
          <w:szCs w:val="20"/>
        </w:rPr>
        <w:t>.</w:t>
      </w:r>
    </w:p>
    <w:p w14:paraId="4FC4BFE4" w14:textId="77777777" w:rsidR="00A5646F" w:rsidRPr="00DC66CB" w:rsidRDefault="007026BB" w:rsidP="008D289F">
      <w:pPr>
        <w:spacing w:after="0"/>
        <w:jc w:val="both"/>
        <w:rPr>
          <w:rFonts w:ascii="Marianne" w:hAnsi="Marianne" w:cs="Arial"/>
          <w:b/>
        </w:rPr>
      </w:pPr>
      <w:r w:rsidRPr="00DC66CB">
        <w:rPr>
          <w:rFonts w:ascii="Marianne" w:hAnsi="Marianne" w:cs="Arial"/>
          <w:b/>
        </w:rPr>
        <w:t>É</w:t>
      </w:r>
      <w:r w:rsidR="004223BB" w:rsidRPr="00DC66CB">
        <w:rPr>
          <w:rFonts w:ascii="Marianne" w:hAnsi="Marianne" w:cs="Arial"/>
          <w:b/>
        </w:rPr>
        <w:t>preuves</w:t>
      </w:r>
      <w:r w:rsidR="00A5646F" w:rsidRPr="00DC66CB">
        <w:rPr>
          <w:rFonts w:ascii="Marianne" w:hAnsi="Marianne" w:cs="Arial"/>
          <w:b/>
        </w:rPr>
        <w:t xml:space="preserve"> concernées</w:t>
      </w:r>
      <w:r w:rsidR="00A5646F" w:rsidRPr="00DC66CB">
        <w:rPr>
          <w:rFonts w:ascii="Calibri" w:hAnsi="Calibri" w:cs="Calibri"/>
          <w:b/>
        </w:rPr>
        <w:t> </w:t>
      </w:r>
      <w:r w:rsidR="00A5646F" w:rsidRPr="00DC66CB">
        <w:rPr>
          <w:rFonts w:ascii="Marianne" w:hAnsi="Marianne" w:cs="Arial"/>
          <w:b/>
        </w:rPr>
        <w:t>:</w:t>
      </w:r>
    </w:p>
    <w:p w14:paraId="4A027AD9" w14:textId="77777777" w:rsidR="00D84901" w:rsidRPr="00DC66CB" w:rsidRDefault="00D84901" w:rsidP="007D7270">
      <w:pPr>
        <w:pStyle w:val="Paragraphedeliste"/>
        <w:numPr>
          <w:ilvl w:val="0"/>
          <w:numId w:val="4"/>
        </w:numPr>
        <w:spacing w:after="60"/>
        <w:ind w:left="426" w:hanging="219"/>
        <w:jc w:val="both"/>
        <w:rPr>
          <w:rFonts w:ascii="Marianne" w:hAnsi="Marianne" w:cs="Arial"/>
          <w:sz w:val="20"/>
          <w:szCs w:val="20"/>
        </w:rPr>
      </w:pPr>
      <w:proofErr w:type="gramStart"/>
      <w:r w:rsidRPr="00DC66CB">
        <w:rPr>
          <w:rFonts w:ascii="Marianne" w:hAnsi="Marianne" w:cs="Arial"/>
          <w:sz w:val="20"/>
          <w:szCs w:val="20"/>
        </w:rPr>
        <w:t>épreuves</w:t>
      </w:r>
      <w:proofErr w:type="gramEnd"/>
      <w:r w:rsidRPr="00DC66CB">
        <w:rPr>
          <w:rFonts w:ascii="Marianne" w:hAnsi="Marianne" w:cs="Arial"/>
          <w:sz w:val="20"/>
          <w:szCs w:val="20"/>
        </w:rPr>
        <w:t xml:space="preserve"> anticipées et terminales </w:t>
      </w:r>
      <w:r w:rsidRPr="00DC66CB">
        <w:rPr>
          <w:rFonts w:ascii="Marianne" w:hAnsi="Marianne" w:cs="Arial"/>
          <w:sz w:val="20"/>
          <w:szCs w:val="20"/>
          <w:u w:val="single"/>
        </w:rPr>
        <w:t>du premier groupe</w:t>
      </w:r>
      <w:r w:rsidRPr="00DC66CB">
        <w:rPr>
          <w:rFonts w:ascii="Marianne" w:hAnsi="Marianne" w:cs="Arial"/>
          <w:sz w:val="20"/>
          <w:szCs w:val="20"/>
        </w:rPr>
        <w:t>, obligatoires, figurant sur le relevé de notes de la dernière session à laquelle le candidat s’est présenté</w:t>
      </w:r>
      <w:r w:rsidR="007026BB" w:rsidRPr="00DC66CB">
        <w:rPr>
          <w:rFonts w:ascii="Calibri" w:hAnsi="Calibri" w:cs="Calibri"/>
          <w:sz w:val="20"/>
          <w:szCs w:val="20"/>
        </w:rPr>
        <w:t> </w:t>
      </w:r>
      <w:r w:rsidR="007026BB" w:rsidRPr="00DC66CB">
        <w:rPr>
          <w:rFonts w:ascii="Marianne" w:hAnsi="Marianne" w:cs="Arial"/>
          <w:sz w:val="20"/>
          <w:szCs w:val="20"/>
        </w:rPr>
        <w:t>;</w:t>
      </w:r>
    </w:p>
    <w:p w14:paraId="5C2FBBAF" w14:textId="77777777" w:rsidR="00856DE4" w:rsidRPr="00DC66CB" w:rsidRDefault="00D84901" w:rsidP="00662F14">
      <w:pPr>
        <w:pStyle w:val="Paragraphedeliste"/>
        <w:numPr>
          <w:ilvl w:val="0"/>
          <w:numId w:val="4"/>
        </w:numPr>
        <w:spacing w:after="240"/>
        <w:ind w:left="431" w:hanging="221"/>
        <w:contextualSpacing w:val="0"/>
        <w:jc w:val="both"/>
        <w:rPr>
          <w:rFonts w:ascii="Marianne" w:hAnsi="Marianne" w:cs="Arial"/>
          <w:sz w:val="20"/>
          <w:szCs w:val="20"/>
        </w:rPr>
      </w:pPr>
      <w:proofErr w:type="gramStart"/>
      <w:r w:rsidRPr="00DC66CB">
        <w:rPr>
          <w:rFonts w:ascii="Marianne" w:hAnsi="Marianne" w:cs="Arial"/>
          <w:sz w:val="20"/>
          <w:szCs w:val="20"/>
        </w:rPr>
        <w:t>épreuves</w:t>
      </w:r>
      <w:proofErr w:type="gramEnd"/>
      <w:r w:rsidRPr="00DC66CB">
        <w:rPr>
          <w:rFonts w:ascii="Marianne" w:hAnsi="Marianne" w:cs="Arial"/>
          <w:sz w:val="20"/>
          <w:szCs w:val="20"/>
        </w:rPr>
        <w:t xml:space="preserve"> pour lesquelles les notes sont égales ou supérieures à 10/20</w:t>
      </w:r>
      <w:r w:rsidR="00211FF6" w:rsidRPr="00DC66CB">
        <w:rPr>
          <w:rFonts w:ascii="Marianne" w:hAnsi="Marianne" w:cs="Arial"/>
          <w:sz w:val="20"/>
          <w:szCs w:val="20"/>
        </w:rPr>
        <w:t xml:space="preserve"> (</w:t>
      </w:r>
      <w:r w:rsidR="00211FF6" w:rsidRPr="00DC66CB">
        <w:rPr>
          <w:rFonts w:ascii="Marianne" w:hAnsi="Marianne" w:cs="Arial"/>
          <w:i/>
          <w:sz w:val="20"/>
          <w:szCs w:val="20"/>
        </w:rPr>
        <w:t xml:space="preserve">sauf pour les épreuves anticipées l’année qui suit immédiatement l’échec à </w:t>
      </w:r>
      <w:r w:rsidR="00A676C1" w:rsidRPr="00DC66CB">
        <w:rPr>
          <w:rFonts w:ascii="Marianne" w:hAnsi="Marianne" w:cs="Arial"/>
          <w:i/>
          <w:sz w:val="20"/>
          <w:szCs w:val="20"/>
        </w:rPr>
        <w:t>l’examen, cf. §2 ci-dessous</w:t>
      </w:r>
      <w:r w:rsidR="00A676C1" w:rsidRPr="00DC66CB">
        <w:rPr>
          <w:rFonts w:ascii="Marianne" w:hAnsi="Marianne" w:cs="Arial"/>
          <w:sz w:val="20"/>
          <w:szCs w:val="20"/>
        </w:rPr>
        <w:t>)</w:t>
      </w:r>
      <w:r w:rsidRPr="00DC66CB">
        <w:rPr>
          <w:rFonts w:ascii="Marianne" w:hAnsi="Marianne" w:cs="Arial"/>
          <w:sz w:val="20"/>
          <w:szCs w:val="20"/>
        </w:rPr>
        <w:t>.</w:t>
      </w:r>
    </w:p>
    <w:p w14:paraId="2E401526" w14:textId="77777777" w:rsidR="00856DE4" w:rsidRPr="00DC66CB" w:rsidRDefault="00856DE4" w:rsidP="008D289F">
      <w:pPr>
        <w:spacing w:after="0"/>
        <w:jc w:val="both"/>
        <w:rPr>
          <w:rFonts w:ascii="Marianne" w:hAnsi="Marianne" w:cs="Arial"/>
          <w:b/>
        </w:rPr>
      </w:pPr>
      <w:r w:rsidRPr="00DC66CB">
        <w:rPr>
          <w:rFonts w:ascii="Marianne" w:hAnsi="Marianne" w:cs="Arial"/>
          <w:b/>
        </w:rPr>
        <w:t>Durée de validité</w:t>
      </w:r>
      <w:r w:rsidRPr="00DC66CB">
        <w:rPr>
          <w:rFonts w:ascii="Calibri" w:hAnsi="Calibri" w:cs="Calibri"/>
          <w:b/>
        </w:rPr>
        <w:t> </w:t>
      </w:r>
      <w:r w:rsidRPr="00DC66CB">
        <w:rPr>
          <w:rFonts w:ascii="Marianne" w:hAnsi="Marianne" w:cs="Arial"/>
          <w:b/>
        </w:rPr>
        <w:t>:</w:t>
      </w:r>
    </w:p>
    <w:p w14:paraId="6B780DD9" w14:textId="77777777" w:rsidR="00856DE4" w:rsidRPr="00DC66CB" w:rsidRDefault="00856DE4" w:rsidP="007D7270">
      <w:pPr>
        <w:pStyle w:val="Paragraphedeliste"/>
        <w:numPr>
          <w:ilvl w:val="0"/>
          <w:numId w:val="5"/>
        </w:numPr>
        <w:spacing w:after="60"/>
        <w:ind w:left="426" w:hanging="219"/>
        <w:jc w:val="both"/>
        <w:rPr>
          <w:rFonts w:ascii="Marianne" w:hAnsi="Marianne" w:cs="Arial"/>
          <w:sz w:val="20"/>
          <w:szCs w:val="20"/>
        </w:rPr>
      </w:pPr>
      <w:proofErr w:type="gramStart"/>
      <w:r w:rsidRPr="00DC66CB">
        <w:rPr>
          <w:rFonts w:ascii="Marianne" w:hAnsi="Marianne" w:cs="Arial"/>
          <w:sz w:val="20"/>
          <w:szCs w:val="20"/>
        </w:rPr>
        <w:t>cinq</w:t>
      </w:r>
      <w:proofErr w:type="gramEnd"/>
      <w:r w:rsidRPr="00DC66CB">
        <w:rPr>
          <w:rFonts w:ascii="Marianne" w:hAnsi="Marianne" w:cs="Arial"/>
          <w:sz w:val="20"/>
          <w:szCs w:val="20"/>
        </w:rPr>
        <w:t xml:space="preserve"> sessions suivant la première session à laquelle ils se sont présentés</w:t>
      </w:r>
      <w:r w:rsidR="007026BB" w:rsidRPr="00DC66CB">
        <w:rPr>
          <w:rFonts w:ascii="Calibri" w:hAnsi="Calibri" w:cs="Calibri"/>
          <w:sz w:val="20"/>
          <w:szCs w:val="20"/>
        </w:rPr>
        <w:t> </w:t>
      </w:r>
      <w:r w:rsidR="007026BB" w:rsidRPr="00DC66CB">
        <w:rPr>
          <w:rFonts w:ascii="Marianne" w:hAnsi="Marianne" w:cs="Arial"/>
          <w:sz w:val="20"/>
          <w:szCs w:val="20"/>
        </w:rPr>
        <w:t>;</w:t>
      </w:r>
    </w:p>
    <w:p w14:paraId="77B81CC3" w14:textId="77777777" w:rsidR="00856DE4" w:rsidRPr="00DC66CB" w:rsidRDefault="00856DE4" w:rsidP="007D7270">
      <w:pPr>
        <w:pStyle w:val="Paragraphedeliste"/>
        <w:numPr>
          <w:ilvl w:val="0"/>
          <w:numId w:val="5"/>
        </w:numPr>
        <w:spacing w:after="60"/>
        <w:ind w:left="426" w:hanging="219"/>
        <w:jc w:val="both"/>
        <w:rPr>
          <w:rFonts w:ascii="Marianne" w:hAnsi="Marianne" w:cs="Arial"/>
          <w:sz w:val="20"/>
          <w:szCs w:val="20"/>
        </w:rPr>
      </w:pPr>
      <w:proofErr w:type="gramStart"/>
      <w:r w:rsidRPr="00DC66CB">
        <w:rPr>
          <w:rFonts w:ascii="Marianne" w:hAnsi="Marianne" w:cs="Arial"/>
          <w:sz w:val="20"/>
          <w:szCs w:val="20"/>
        </w:rPr>
        <w:t>toute</w:t>
      </w:r>
      <w:proofErr w:type="gramEnd"/>
      <w:r w:rsidRPr="00DC66CB">
        <w:rPr>
          <w:rFonts w:ascii="Marianne" w:hAnsi="Marianne" w:cs="Arial"/>
          <w:sz w:val="20"/>
          <w:szCs w:val="20"/>
        </w:rPr>
        <w:t xml:space="preserve"> nouvelle inscription à une épreuve annule la conservation de la note obtenue antérieurement</w:t>
      </w:r>
      <w:r w:rsidR="007026BB" w:rsidRPr="00DC66CB">
        <w:rPr>
          <w:rFonts w:ascii="Calibri" w:hAnsi="Calibri" w:cs="Calibri"/>
          <w:sz w:val="20"/>
          <w:szCs w:val="20"/>
        </w:rPr>
        <w:t> </w:t>
      </w:r>
      <w:r w:rsidR="007026BB" w:rsidRPr="00DC66CB">
        <w:rPr>
          <w:rFonts w:ascii="Marianne" w:hAnsi="Marianne" w:cs="Arial"/>
          <w:sz w:val="20"/>
          <w:szCs w:val="20"/>
        </w:rPr>
        <w:t>;</w:t>
      </w:r>
    </w:p>
    <w:p w14:paraId="6D346A6F" w14:textId="77777777" w:rsidR="0082002B" w:rsidRPr="00DC66CB" w:rsidRDefault="00856DE4" w:rsidP="007D7270">
      <w:pPr>
        <w:pStyle w:val="Paragraphedeliste"/>
        <w:numPr>
          <w:ilvl w:val="0"/>
          <w:numId w:val="5"/>
        </w:numPr>
        <w:spacing w:after="60"/>
        <w:ind w:left="426" w:hanging="219"/>
        <w:jc w:val="both"/>
        <w:rPr>
          <w:rFonts w:ascii="Marianne" w:hAnsi="Marianne" w:cs="Arial"/>
          <w:sz w:val="20"/>
          <w:szCs w:val="20"/>
        </w:rPr>
      </w:pPr>
      <w:proofErr w:type="gramStart"/>
      <w:r w:rsidRPr="00DC66CB">
        <w:rPr>
          <w:rFonts w:ascii="Marianne" w:hAnsi="Marianne" w:cs="Arial"/>
          <w:sz w:val="20"/>
          <w:szCs w:val="20"/>
        </w:rPr>
        <w:t>seule</w:t>
      </w:r>
      <w:proofErr w:type="gramEnd"/>
      <w:r w:rsidRPr="00DC66CB">
        <w:rPr>
          <w:rFonts w:ascii="Marianne" w:hAnsi="Marianne" w:cs="Arial"/>
          <w:sz w:val="20"/>
          <w:szCs w:val="20"/>
        </w:rPr>
        <w:t xml:space="preserve"> la dernière note obtenue peut être conservée </w:t>
      </w:r>
      <w:r w:rsidR="00D84901" w:rsidRPr="00DC66CB">
        <w:rPr>
          <w:rFonts w:ascii="Marianne" w:hAnsi="Marianne" w:cs="Arial"/>
          <w:sz w:val="20"/>
          <w:szCs w:val="20"/>
        </w:rPr>
        <w:t>lors de l’inscription suivante</w:t>
      </w:r>
      <w:r w:rsidR="007026BB" w:rsidRPr="00DC66CB">
        <w:rPr>
          <w:rFonts w:ascii="Calibri" w:hAnsi="Calibri" w:cs="Calibri"/>
          <w:sz w:val="20"/>
          <w:szCs w:val="20"/>
        </w:rPr>
        <w:t> </w:t>
      </w:r>
      <w:r w:rsidR="007026BB" w:rsidRPr="00DC66CB">
        <w:rPr>
          <w:rFonts w:ascii="Marianne" w:hAnsi="Marianne" w:cs="Arial"/>
          <w:sz w:val="20"/>
          <w:szCs w:val="20"/>
        </w:rPr>
        <w:t>;</w:t>
      </w:r>
    </w:p>
    <w:p w14:paraId="0EE41F6F" w14:textId="77777777" w:rsidR="00D84901" w:rsidRPr="00DC66CB" w:rsidRDefault="00D84901" w:rsidP="007D7270">
      <w:pPr>
        <w:pStyle w:val="Paragraphedeliste"/>
        <w:numPr>
          <w:ilvl w:val="0"/>
          <w:numId w:val="5"/>
        </w:numPr>
        <w:spacing w:after="60"/>
        <w:ind w:left="426" w:hanging="219"/>
        <w:jc w:val="both"/>
        <w:rPr>
          <w:rFonts w:ascii="Marianne" w:hAnsi="Marianne" w:cs="Arial"/>
          <w:sz w:val="20"/>
          <w:szCs w:val="20"/>
        </w:rPr>
      </w:pPr>
      <w:proofErr w:type="gramStart"/>
      <w:r w:rsidRPr="00DC66CB">
        <w:rPr>
          <w:rFonts w:ascii="Marianne" w:hAnsi="Marianne" w:cs="Arial"/>
          <w:sz w:val="20"/>
          <w:szCs w:val="20"/>
        </w:rPr>
        <w:t>un</w:t>
      </w:r>
      <w:proofErr w:type="gramEnd"/>
      <w:r w:rsidRPr="00DC66CB">
        <w:rPr>
          <w:rFonts w:ascii="Marianne" w:hAnsi="Marianne" w:cs="Arial"/>
          <w:sz w:val="20"/>
          <w:szCs w:val="20"/>
        </w:rPr>
        <w:t xml:space="preserve"> candidat qui ne s’inscrit pas à une ou plusieurs des sessions qui suivent son échec peut conserver le bénéfice de ses notes pour une session ultérieure dans le délai de 5 sessions</w:t>
      </w:r>
      <w:r w:rsidR="00B50FE7" w:rsidRPr="00DC66CB">
        <w:rPr>
          <w:rFonts w:ascii="Marianne" w:hAnsi="Marianne" w:cs="Arial"/>
          <w:sz w:val="20"/>
          <w:szCs w:val="20"/>
        </w:rPr>
        <w:t>.</w:t>
      </w:r>
    </w:p>
    <w:p w14:paraId="6096A995" w14:textId="77777777" w:rsidR="00DE0DC3" w:rsidRPr="00DC66CB" w:rsidRDefault="00DE0DC3" w:rsidP="008D289F">
      <w:pPr>
        <w:spacing w:after="0"/>
        <w:jc w:val="both"/>
        <w:rPr>
          <w:rFonts w:ascii="Marianne" w:hAnsi="Marianne" w:cs="Arial"/>
          <w:b/>
        </w:rPr>
      </w:pPr>
    </w:p>
    <w:p w14:paraId="0EF4A52E" w14:textId="77777777" w:rsidR="0082002B" w:rsidRPr="00DC66CB" w:rsidRDefault="0082002B" w:rsidP="008D289F">
      <w:pPr>
        <w:spacing w:after="0"/>
        <w:jc w:val="both"/>
        <w:rPr>
          <w:rFonts w:ascii="Marianne" w:hAnsi="Marianne" w:cs="Arial"/>
          <w:b/>
        </w:rPr>
      </w:pPr>
      <w:r w:rsidRPr="00DC66CB">
        <w:rPr>
          <w:rFonts w:ascii="Marianne" w:hAnsi="Marianne" w:cs="Arial"/>
          <w:b/>
        </w:rPr>
        <w:t>Mention</w:t>
      </w:r>
      <w:r w:rsidRPr="00DC66CB">
        <w:rPr>
          <w:rFonts w:ascii="Calibri" w:hAnsi="Calibri" w:cs="Calibri"/>
          <w:b/>
        </w:rPr>
        <w:t> </w:t>
      </w:r>
      <w:r w:rsidRPr="00DC66CB">
        <w:rPr>
          <w:rFonts w:ascii="Marianne" w:hAnsi="Marianne" w:cs="Arial"/>
          <w:b/>
        </w:rPr>
        <w:t>:</w:t>
      </w:r>
    </w:p>
    <w:p w14:paraId="5A718657" w14:textId="185DFCDB" w:rsidR="007B2D50" w:rsidRPr="00DC66CB" w:rsidRDefault="0082002B" w:rsidP="00B80794">
      <w:pPr>
        <w:ind w:left="284"/>
        <w:jc w:val="both"/>
        <w:rPr>
          <w:rFonts w:ascii="Marianne" w:hAnsi="Marianne" w:cs="Arial"/>
          <w:sz w:val="20"/>
          <w:szCs w:val="20"/>
        </w:rPr>
      </w:pPr>
      <w:r w:rsidRPr="00DC66CB">
        <w:rPr>
          <w:rFonts w:ascii="Marianne" w:hAnsi="Marianne" w:cs="Arial"/>
          <w:sz w:val="20"/>
          <w:szCs w:val="20"/>
        </w:rPr>
        <w:t xml:space="preserve">Les candidats qui </w:t>
      </w:r>
      <w:r w:rsidR="00DC66CB" w:rsidRPr="00DC66CB">
        <w:rPr>
          <w:rFonts w:ascii="Marianne" w:hAnsi="Marianne" w:cs="Arial"/>
          <w:sz w:val="20"/>
          <w:szCs w:val="20"/>
        </w:rPr>
        <w:t>choisissent de conserver l</w:t>
      </w:r>
      <w:r w:rsidRPr="00DC66CB">
        <w:rPr>
          <w:rFonts w:ascii="Marianne" w:hAnsi="Marianne" w:cs="Arial"/>
          <w:sz w:val="20"/>
          <w:szCs w:val="20"/>
        </w:rPr>
        <w:t xml:space="preserve">e </w:t>
      </w:r>
      <w:r w:rsidR="00DC66CB" w:rsidRPr="00DC66CB">
        <w:rPr>
          <w:rFonts w:ascii="Marianne" w:hAnsi="Marianne" w:cs="Arial"/>
          <w:sz w:val="20"/>
          <w:szCs w:val="20"/>
        </w:rPr>
        <w:t>bénéfice</w:t>
      </w:r>
      <w:r w:rsidRPr="00DC66CB">
        <w:rPr>
          <w:rFonts w:ascii="Marianne" w:hAnsi="Marianne" w:cs="Arial"/>
          <w:sz w:val="20"/>
          <w:szCs w:val="20"/>
        </w:rPr>
        <w:t xml:space="preserve"> des</w:t>
      </w:r>
      <w:r w:rsidR="00FC1B1D" w:rsidRPr="00DC66CB">
        <w:rPr>
          <w:rFonts w:ascii="Marianne" w:hAnsi="Marianne" w:cs="Arial"/>
          <w:sz w:val="20"/>
          <w:szCs w:val="20"/>
        </w:rPr>
        <w:t xml:space="preserve"> notes</w:t>
      </w:r>
      <w:r w:rsidR="004E28DF" w:rsidRPr="00DC66CB">
        <w:rPr>
          <w:rFonts w:ascii="Marianne" w:hAnsi="Marianne" w:cs="Arial"/>
          <w:sz w:val="20"/>
          <w:szCs w:val="20"/>
        </w:rPr>
        <w:t xml:space="preserve"> </w:t>
      </w:r>
      <w:r w:rsidR="004E28DF" w:rsidRPr="00DC66CB">
        <w:rPr>
          <w:rFonts w:ascii="Marianne" w:hAnsi="Marianne" w:cs="Arial"/>
          <w:b/>
          <w:sz w:val="20"/>
          <w:szCs w:val="20"/>
          <w:u w:val="single"/>
        </w:rPr>
        <w:t>ne</w:t>
      </w:r>
      <w:r w:rsidR="00FC1B1D" w:rsidRPr="00DC66CB">
        <w:rPr>
          <w:rFonts w:ascii="Marianne" w:hAnsi="Marianne" w:cs="Arial"/>
          <w:b/>
          <w:sz w:val="20"/>
          <w:szCs w:val="20"/>
          <w:u w:val="single"/>
        </w:rPr>
        <w:t xml:space="preserve"> peuvent </w:t>
      </w:r>
      <w:r w:rsidR="00DA15D4" w:rsidRPr="00DC66CB">
        <w:rPr>
          <w:rFonts w:ascii="Marianne" w:hAnsi="Marianne" w:cs="Arial"/>
          <w:b/>
          <w:sz w:val="20"/>
          <w:szCs w:val="20"/>
          <w:u w:val="single"/>
        </w:rPr>
        <w:t xml:space="preserve">pas </w:t>
      </w:r>
      <w:r w:rsidR="00FC1B1D" w:rsidRPr="00DC66CB">
        <w:rPr>
          <w:rFonts w:ascii="Marianne" w:hAnsi="Marianne" w:cs="Arial"/>
          <w:b/>
          <w:sz w:val="20"/>
          <w:szCs w:val="20"/>
          <w:u w:val="single"/>
        </w:rPr>
        <w:t>obtenir</w:t>
      </w:r>
      <w:r w:rsidRPr="00DC66CB">
        <w:rPr>
          <w:rFonts w:ascii="Marianne" w:hAnsi="Marianne" w:cs="Arial"/>
          <w:b/>
          <w:sz w:val="20"/>
          <w:szCs w:val="20"/>
          <w:u w:val="single"/>
        </w:rPr>
        <w:t xml:space="preserve"> une mention</w:t>
      </w:r>
      <w:r w:rsidR="007B2D50" w:rsidRPr="00DC66CB">
        <w:t xml:space="preserve"> (</w:t>
      </w:r>
      <w:hyperlink r:id="rId7" w:history="1">
        <w:r w:rsidR="007B2D50" w:rsidRPr="00DC66CB">
          <w:rPr>
            <w:rStyle w:val="Lienhypertexte"/>
            <w:rFonts w:ascii="Marianne" w:hAnsi="Marianne"/>
          </w:rPr>
          <w:t>Décision du Conseil d’État du 31 mars 2017</w:t>
        </w:r>
      </w:hyperlink>
      <w:r w:rsidR="007B2D50" w:rsidRPr="00DC66CB">
        <w:rPr>
          <w:rStyle w:val="Lienhypertexte"/>
          <w:rFonts w:ascii="Marianne" w:hAnsi="Marianne"/>
          <w:color w:val="auto"/>
          <w:u w:val="none"/>
        </w:rPr>
        <w:t>).</w:t>
      </w:r>
    </w:p>
    <w:p w14:paraId="503B8D06" w14:textId="77777777" w:rsidR="0082002B" w:rsidRPr="00DC06CB" w:rsidRDefault="0082002B" w:rsidP="00B80794">
      <w:pPr>
        <w:jc w:val="both"/>
        <w:rPr>
          <w:rFonts w:ascii="Marianne" w:hAnsi="Marianne" w:cs="Arial"/>
          <w:b/>
          <w:sz w:val="20"/>
          <w:szCs w:val="20"/>
          <w:highlight w:val="red"/>
        </w:rPr>
      </w:pPr>
    </w:p>
    <w:p w14:paraId="179DFBB8" w14:textId="77777777" w:rsidR="006A799F" w:rsidRPr="00DC66CB" w:rsidRDefault="006A799F" w:rsidP="00B80794">
      <w:pPr>
        <w:jc w:val="both"/>
        <w:rPr>
          <w:rFonts w:ascii="Marianne" w:hAnsi="Marianne" w:cs="Arial"/>
          <w:sz w:val="20"/>
          <w:szCs w:val="20"/>
        </w:rPr>
      </w:pPr>
    </w:p>
    <w:p w14:paraId="22CE81D6" w14:textId="77777777" w:rsidR="008D289F" w:rsidRPr="00DC66CB" w:rsidRDefault="008D289F" w:rsidP="00662F14">
      <w:pPr>
        <w:spacing w:line="22" w:lineRule="atLeast"/>
        <w:jc w:val="both"/>
        <w:rPr>
          <w:rFonts w:ascii="Marianne" w:hAnsi="Marianne" w:cs="Arial"/>
          <w:b/>
          <w:sz w:val="24"/>
          <w:szCs w:val="24"/>
        </w:rPr>
      </w:pPr>
      <w:r w:rsidRPr="00DC66CB">
        <w:rPr>
          <w:rFonts w:ascii="Marianne" w:hAnsi="Marianne" w:cs="Arial"/>
          <w:b/>
          <w:sz w:val="24"/>
          <w:szCs w:val="24"/>
        </w:rPr>
        <w:t xml:space="preserve">2 – </w:t>
      </w:r>
      <w:r w:rsidRPr="00DC66CB">
        <w:rPr>
          <w:rFonts w:ascii="Marianne" w:hAnsi="Marianne" w:cs="Arial"/>
          <w:b/>
          <w:sz w:val="24"/>
          <w:szCs w:val="24"/>
          <w:u w:val="single"/>
        </w:rPr>
        <w:t>Précisions particulières</w:t>
      </w:r>
    </w:p>
    <w:p w14:paraId="6757A6DD" w14:textId="77777777" w:rsidR="00856DE4" w:rsidRPr="00DC66CB" w:rsidRDefault="00826AC6" w:rsidP="00662F14">
      <w:pPr>
        <w:spacing w:line="22" w:lineRule="atLeast"/>
        <w:jc w:val="both"/>
        <w:rPr>
          <w:rFonts w:ascii="Marianne" w:hAnsi="Marianne" w:cs="Arial"/>
          <w:b/>
        </w:rPr>
      </w:pPr>
      <w:r w:rsidRPr="00DC66CB">
        <w:rPr>
          <w:rFonts w:ascii="Marianne" w:hAnsi="Marianne" w:cs="Arial"/>
          <w:b/>
        </w:rPr>
        <w:t>É</w:t>
      </w:r>
      <w:r w:rsidR="00856DE4" w:rsidRPr="00DC66CB">
        <w:rPr>
          <w:rFonts w:ascii="Marianne" w:hAnsi="Marianne" w:cs="Arial"/>
          <w:b/>
        </w:rPr>
        <w:t xml:space="preserve">preuves anticipées de </w:t>
      </w:r>
      <w:r w:rsidRPr="00DC66CB">
        <w:rPr>
          <w:rFonts w:ascii="Marianne" w:hAnsi="Marianne" w:cs="Arial"/>
          <w:b/>
        </w:rPr>
        <w:t>F</w:t>
      </w:r>
      <w:r w:rsidR="00856DE4" w:rsidRPr="00DC66CB">
        <w:rPr>
          <w:rFonts w:ascii="Marianne" w:hAnsi="Marianne" w:cs="Arial"/>
          <w:b/>
        </w:rPr>
        <w:t>rançais</w:t>
      </w:r>
    </w:p>
    <w:p w14:paraId="28A94800" w14:textId="77777777" w:rsidR="00856DE4" w:rsidRPr="00DC66CB" w:rsidRDefault="00B50FE7" w:rsidP="00662F14">
      <w:pPr>
        <w:jc w:val="both"/>
        <w:rPr>
          <w:rFonts w:ascii="Marianne" w:hAnsi="Marianne" w:cs="Arial"/>
          <w:sz w:val="20"/>
          <w:szCs w:val="20"/>
        </w:rPr>
      </w:pPr>
      <w:r w:rsidRPr="00DC66CB">
        <w:rPr>
          <w:rFonts w:ascii="Marianne" w:hAnsi="Marianne" w:cs="Arial"/>
          <w:sz w:val="20"/>
          <w:szCs w:val="20"/>
        </w:rPr>
        <w:t>L</w:t>
      </w:r>
      <w:r w:rsidR="00856DE4" w:rsidRPr="00DC66CB">
        <w:rPr>
          <w:rFonts w:ascii="Marianne" w:hAnsi="Marianne" w:cs="Arial"/>
          <w:sz w:val="20"/>
          <w:szCs w:val="20"/>
        </w:rPr>
        <w:t xml:space="preserve">es épreuves </w:t>
      </w:r>
      <w:r w:rsidR="00352A58" w:rsidRPr="00DC66CB">
        <w:rPr>
          <w:rFonts w:ascii="Marianne" w:hAnsi="Marianne" w:cs="Arial"/>
          <w:sz w:val="20"/>
          <w:szCs w:val="20"/>
        </w:rPr>
        <w:t xml:space="preserve">écrite et orale </w:t>
      </w:r>
      <w:r w:rsidR="006A799F" w:rsidRPr="00DC66CB">
        <w:rPr>
          <w:rFonts w:ascii="Marianne" w:hAnsi="Marianne" w:cs="Arial"/>
          <w:sz w:val="20"/>
          <w:szCs w:val="20"/>
        </w:rPr>
        <w:t xml:space="preserve">anticipées </w:t>
      </w:r>
      <w:r w:rsidR="00856DE4" w:rsidRPr="00DC66CB">
        <w:rPr>
          <w:rFonts w:ascii="Marianne" w:hAnsi="Marianne" w:cs="Arial"/>
          <w:sz w:val="20"/>
          <w:szCs w:val="20"/>
        </w:rPr>
        <w:t xml:space="preserve">de français sont dissociées pour la conservation </w:t>
      </w:r>
      <w:r w:rsidRPr="00DC66CB">
        <w:rPr>
          <w:rFonts w:ascii="Marianne" w:hAnsi="Marianne" w:cs="Arial"/>
          <w:sz w:val="20"/>
          <w:szCs w:val="20"/>
        </w:rPr>
        <w:t>des bénéfices de notes</w:t>
      </w:r>
      <w:r w:rsidR="00211FF6" w:rsidRPr="00DC66CB">
        <w:rPr>
          <w:rFonts w:ascii="Marianne" w:hAnsi="Marianne" w:cs="Arial"/>
          <w:sz w:val="20"/>
          <w:szCs w:val="20"/>
        </w:rPr>
        <w:t xml:space="preserve"> </w:t>
      </w:r>
      <w:r w:rsidR="00547DCB" w:rsidRPr="00DC66CB">
        <w:rPr>
          <w:rFonts w:ascii="Marianne" w:hAnsi="Marianne" w:cs="Arial"/>
          <w:sz w:val="20"/>
          <w:szCs w:val="20"/>
        </w:rPr>
        <w:t>; u</w:t>
      </w:r>
      <w:r w:rsidRPr="00DC66CB">
        <w:rPr>
          <w:rFonts w:ascii="Marianne" w:hAnsi="Marianne" w:cs="Arial"/>
          <w:sz w:val="20"/>
          <w:szCs w:val="20"/>
        </w:rPr>
        <w:t xml:space="preserve">n candidat peut </w:t>
      </w:r>
      <w:r w:rsidR="00352A58" w:rsidRPr="00DC66CB">
        <w:rPr>
          <w:rFonts w:ascii="Marianne" w:hAnsi="Marianne" w:cs="Arial"/>
          <w:sz w:val="20"/>
          <w:szCs w:val="20"/>
        </w:rPr>
        <w:t xml:space="preserve">choisir de </w:t>
      </w:r>
      <w:r w:rsidRPr="00DC66CB">
        <w:rPr>
          <w:rFonts w:ascii="Marianne" w:hAnsi="Marianne" w:cs="Arial"/>
          <w:sz w:val="20"/>
          <w:szCs w:val="20"/>
        </w:rPr>
        <w:t>conserver</w:t>
      </w:r>
      <w:r w:rsidR="00352A58" w:rsidRPr="00DC66CB">
        <w:rPr>
          <w:rFonts w:ascii="Marianne" w:hAnsi="Marianne" w:cs="Arial"/>
          <w:sz w:val="20"/>
          <w:szCs w:val="20"/>
        </w:rPr>
        <w:t xml:space="preserve"> une des notes </w:t>
      </w:r>
      <w:r w:rsidRPr="00DC66CB">
        <w:rPr>
          <w:rFonts w:ascii="Marianne" w:hAnsi="Marianne" w:cs="Arial"/>
          <w:sz w:val="20"/>
          <w:szCs w:val="20"/>
        </w:rPr>
        <w:t xml:space="preserve">sans conserver </w:t>
      </w:r>
      <w:r w:rsidR="00547DCB" w:rsidRPr="00DC66CB">
        <w:rPr>
          <w:rFonts w:ascii="Marianne" w:hAnsi="Marianne" w:cs="Arial"/>
          <w:sz w:val="20"/>
          <w:szCs w:val="20"/>
        </w:rPr>
        <w:t>l’autre.</w:t>
      </w:r>
    </w:p>
    <w:p w14:paraId="013BE811" w14:textId="77777777" w:rsidR="00B50FE7" w:rsidRPr="00DC66CB" w:rsidRDefault="00B50FE7" w:rsidP="00832132">
      <w:pPr>
        <w:pStyle w:val="Paragraphedeliste"/>
        <w:numPr>
          <w:ilvl w:val="0"/>
          <w:numId w:val="6"/>
        </w:numPr>
        <w:ind w:left="431" w:hanging="221"/>
        <w:contextualSpacing w:val="0"/>
        <w:jc w:val="both"/>
        <w:rPr>
          <w:rFonts w:ascii="Marianne" w:hAnsi="Marianne" w:cs="Arial"/>
          <w:sz w:val="20"/>
          <w:szCs w:val="20"/>
        </w:rPr>
      </w:pPr>
      <w:r w:rsidRPr="00DC66CB">
        <w:rPr>
          <w:rFonts w:ascii="Marianne" w:hAnsi="Marianne" w:cs="Arial"/>
          <w:sz w:val="20"/>
          <w:szCs w:val="20"/>
          <w:u w:val="single"/>
        </w:rPr>
        <w:t>L’a</w:t>
      </w:r>
      <w:r w:rsidR="00352A58" w:rsidRPr="00DC66CB">
        <w:rPr>
          <w:rFonts w:ascii="Marianne" w:hAnsi="Marianne" w:cs="Arial"/>
          <w:sz w:val="20"/>
          <w:szCs w:val="20"/>
          <w:u w:val="single"/>
        </w:rPr>
        <w:t>nnée qui suit immédiatement son</w:t>
      </w:r>
      <w:r w:rsidRPr="00DC66CB">
        <w:rPr>
          <w:rFonts w:ascii="Marianne" w:hAnsi="Marianne" w:cs="Arial"/>
          <w:sz w:val="20"/>
          <w:szCs w:val="20"/>
          <w:u w:val="single"/>
        </w:rPr>
        <w:t xml:space="preserve"> échec</w:t>
      </w:r>
      <w:r w:rsidR="00211FF6" w:rsidRPr="00DC66CB">
        <w:rPr>
          <w:rFonts w:ascii="Marianne" w:hAnsi="Marianne" w:cs="Arial"/>
          <w:sz w:val="20"/>
          <w:szCs w:val="20"/>
          <w:u w:val="single"/>
        </w:rPr>
        <w:t xml:space="preserve"> à l’examen</w:t>
      </w:r>
      <w:r w:rsidR="00052698" w:rsidRPr="00DC66CB">
        <w:rPr>
          <w:rFonts w:ascii="Calibri" w:hAnsi="Calibri" w:cs="Calibri"/>
          <w:sz w:val="20"/>
          <w:szCs w:val="20"/>
        </w:rPr>
        <w:t> </w:t>
      </w:r>
      <w:r w:rsidR="00052698" w:rsidRPr="00DC66CB">
        <w:rPr>
          <w:rFonts w:ascii="Marianne" w:hAnsi="Marianne" w:cs="Arial"/>
          <w:sz w:val="20"/>
          <w:szCs w:val="20"/>
        </w:rPr>
        <w:t>:</w:t>
      </w:r>
      <w:r w:rsidRPr="00DC66CB">
        <w:rPr>
          <w:rFonts w:ascii="Marianne" w:hAnsi="Marianne" w:cs="Arial"/>
          <w:sz w:val="20"/>
          <w:szCs w:val="20"/>
        </w:rPr>
        <w:t xml:space="preserve"> le candidat</w:t>
      </w:r>
      <w:r w:rsidR="00352A58" w:rsidRPr="00DC66CB">
        <w:rPr>
          <w:rFonts w:ascii="Marianne" w:hAnsi="Marianne" w:cs="Arial"/>
          <w:sz w:val="20"/>
          <w:szCs w:val="20"/>
        </w:rPr>
        <w:t xml:space="preserve"> </w:t>
      </w:r>
      <w:r w:rsidR="00211FF6" w:rsidRPr="00DC66CB">
        <w:rPr>
          <w:rFonts w:ascii="Marianne" w:hAnsi="Marianne" w:cs="Arial"/>
          <w:sz w:val="20"/>
          <w:szCs w:val="20"/>
        </w:rPr>
        <w:t xml:space="preserve">peut conserver ses notes, </w:t>
      </w:r>
      <w:r w:rsidR="00211FF6" w:rsidRPr="00DC66CB">
        <w:rPr>
          <w:rFonts w:ascii="Marianne" w:hAnsi="Marianne" w:cs="Arial"/>
          <w:b/>
          <w:sz w:val="20"/>
          <w:szCs w:val="20"/>
        </w:rPr>
        <w:t>qu’elles soient inférieures ou supérieures à 10/20</w:t>
      </w:r>
      <w:r w:rsidR="00495BD7" w:rsidRPr="00DC66CB">
        <w:rPr>
          <w:rFonts w:ascii="Marianne" w:hAnsi="Marianne" w:cs="Arial"/>
          <w:sz w:val="20"/>
          <w:szCs w:val="20"/>
        </w:rPr>
        <w:t>.</w:t>
      </w:r>
    </w:p>
    <w:p w14:paraId="7F186F4B" w14:textId="2CC5CFEE" w:rsidR="00B80794" w:rsidRPr="00DC66CB" w:rsidRDefault="007B2D50" w:rsidP="00DC66CB">
      <w:pPr>
        <w:pStyle w:val="Paragraphedeliste"/>
        <w:numPr>
          <w:ilvl w:val="0"/>
          <w:numId w:val="6"/>
        </w:numPr>
        <w:ind w:left="426" w:hanging="219"/>
        <w:jc w:val="both"/>
        <w:rPr>
          <w:rFonts w:ascii="Marianne" w:hAnsi="Marianne" w:cs="Arial"/>
          <w:sz w:val="20"/>
          <w:szCs w:val="20"/>
        </w:rPr>
      </w:pPr>
      <w:r w:rsidRPr="00DC66CB">
        <w:rPr>
          <w:rFonts w:ascii="Marianne" w:hAnsi="Marianne" w:cs="Arial"/>
          <w:sz w:val="20"/>
          <w:szCs w:val="20"/>
          <w:u w:val="single"/>
        </w:rPr>
        <w:t>Ensuite, et dans le délai de 5 sessions (5 réinscriptions à l’examen)</w:t>
      </w:r>
      <w:r w:rsidR="00052698" w:rsidRPr="00DC66CB">
        <w:rPr>
          <w:rFonts w:ascii="Calibri" w:hAnsi="Calibri" w:cs="Calibri"/>
          <w:sz w:val="20"/>
          <w:szCs w:val="20"/>
        </w:rPr>
        <w:t> </w:t>
      </w:r>
      <w:r w:rsidR="00052698" w:rsidRPr="00DC66CB">
        <w:rPr>
          <w:rFonts w:ascii="Marianne" w:hAnsi="Marianne" w:cs="Arial"/>
          <w:sz w:val="20"/>
          <w:szCs w:val="20"/>
        </w:rPr>
        <w:t>:</w:t>
      </w:r>
      <w:r w:rsidR="00352A58" w:rsidRPr="00DC66CB">
        <w:rPr>
          <w:rFonts w:ascii="Marianne" w:hAnsi="Marianne" w:cs="Arial"/>
          <w:sz w:val="20"/>
          <w:szCs w:val="20"/>
        </w:rPr>
        <w:t xml:space="preserve"> le candidat </w:t>
      </w:r>
      <w:r w:rsidR="004B7BDA" w:rsidRPr="00DC66CB">
        <w:rPr>
          <w:rFonts w:ascii="Marianne" w:hAnsi="Marianne" w:cs="Arial"/>
          <w:sz w:val="20"/>
          <w:szCs w:val="20"/>
        </w:rPr>
        <w:t>peut conserver</w:t>
      </w:r>
      <w:r w:rsidR="004B7BDA" w:rsidRPr="00DC66CB">
        <w:rPr>
          <w:rFonts w:ascii="Marianne" w:hAnsi="Marianne" w:cs="Arial"/>
          <w:color w:val="FF0000"/>
          <w:sz w:val="20"/>
          <w:szCs w:val="20"/>
        </w:rPr>
        <w:t xml:space="preserve"> </w:t>
      </w:r>
      <w:r w:rsidR="004B7BDA" w:rsidRPr="00DC66CB">
        <w:rPr>
          <w:rFonts w:ascii="Marianne" w:hAnsi="Marianne" w:cs="Arial"/>
          <w:sz w:val="20"/>
          <w:szCs w:val="20"/>
        </w:rPr>
        <w:t>c</w:t>
      </w:r>
      <w:r w:rsidR="00F63CD0" w:rsidRPr="00DC66CB">
        <w:rPr>
          <w:rFonts w:ascii="Marianne" w:hAnsi="Marianne" w:cs="Arial"/>
          <w:sz w:val="20"/>
          <w:szCs w:val="20"/>
        </w:rPr>
        <w:t>hacune des deux notes</w:t>
      </w:r>
      <w:r w:rsidR="006A799F" w:rsidRPr="00DC66CB">
        <w:rPr>
          <w:rFonts w:ascii="Marianne" w:hAnsi="Marianne" w:cs="Arial"/>
          <w:sz w:val="20"/>
          <w:szCs w:val="20"/>
        </w:rPr>
        <w:t>,</w:t>
      </w:r>
      <w:r w:rsidR="00F63CD0" w:rsidRPr="00DC66CB">
        <w:rPr>
          <w:rFonts w:ascii="Marianne" w:hAnsi="Marianne" w:cs="Arial"/>
          <w:sz w:val="20"/>
          <w:szCs w:val="20"/>
        </w:rPr>
        <w:t xml:space="preserve"> </w:t>
      </w:r>
      <w:r w:rsidR="00BA3DB7" w:rsidRPr="00DC66CB">
        <w:rPr>
          <w:rFonts w:ascii="Marianne" w:hAnsi="Marianne" w:cs="Arial"/>
          <w:b/>
          <w:sz w:val="20"/>
          <w:szCs w:val="20"/>
        </w:rPr>
        <w:t>UNIQUEMENT</w:t>
      </w:r>
      <w:r w:rsidR="00547DCB" w:rsidRPr="00DC66CB">
        <w:rPr>
          <w:rFonts w:ascii="Marianne" w:hAnsi="Marianne" w:cs="Arial"/>
          <w:sz w:val="20"/>
          <w:szCs w:val="20"/>
        </w:rPr>
        <w:t xml:space="preserve"> </w:t>
      </w:r>
      <w:r w:rsidR="00352A58" w:rsidRPr="00DC66CB">
        <w:rPr>
          <w:rFonts w:ascii="Marianne" w:hAnsi="Marianne" w:cs="Arial"/>
          <w:sz w:val="20"/>
          <w:szCs w:val="20"/>
        </w:rPr>
        <w:t xml:space="preserve">si elle est </w:t>
      </w:r>
      <w:r w:rsidR="00152F38" w:rsidRPr="00DC66CB">
        <w:rPr>
          <w:rFonts w:ascii="Marianne" w:hAnsi="Marianne" w:cs="Arial"/>
          <w:color w:val="000000" w:themeColor="text1"/>
          <w:sz w:val="20"/>
          <w:szCs w:val="20"/>
        </w:rPr>
        <w:t xml:space="preserve">égale </w:t>
      </w:r>
      <w:r w:rsidR="00547DCB" w:rsidRPr="00DC66CB">
        <w:rPr>
          <w:rFonts w:ascii="Marianne" w:hAnsi="Marianne" w:cs="Arial"/>
          <w:sz w:val="20"/>
          <w:szCs w:val="20"/>
        </w:rPr>
        <w:t>ou supérieure à 10/20</w:t>
      </w:r>
      <w:r w:rsidR="00DC66CB">
        <w:rPr>
          <w:rFonts w:ascii="Marianne" w:hAnsi="Marianne" w:cs="Arial"/>
          <w:sz w:val="20"/>
          <w:szCs w:val="20"/>
        </w:rPr>
        <w:t xml:space="preserve"> (pour les triplants et plus, il s’agira d’un bénéfice n’octroyant </w:t>
      </w:r>
      <w:r w:rsidR="00DC66CB" w:rsidRPr="00DC66CB">
        <w:rPr>
          <w:rFonts w:ascii="Marianne" w:hAnsi="Marianne" w:cs="Arial"/>
          <w:sz w:val="20"/>
          <w:szCs w:val="20"/>
        </w:rPr>
        <w:t>pas mention)</w:t>
      </w:r>
      <w:r w:rsidR="00DC66CB" w:rsidRPr="00DC66CB">
        <w:rPr>
          <w:rFonts w:ascii="Marianne" w:hAnsi="Marianne" w:cs="Arial"/>
          <w:b/>
          <w:sz w:val="20"/>
          <w:szCs w:val="20"/>
        </w:rPr>
        <w:t>.</w:t>
      </w:r>
      <w:r w:rsidR="00B80794" w:rsidRPr="00DC66CB">
        <w:rPr>
          <w:rFonts w:ascii="Marianne" w:hAnsi="Marianne" w:cs="Arial"/>
          <w:b/>
          <w:sz w:val="20"/>
          <w:szCs w:val="20"/>
          <w:highlight w:val="red"/>
        </w:rPr>
        <w:br w:type="page"/>
      </w:r>
    </w:p>
    <w:p w14:paraId="677282A9" w14:textId="77777777" w:rsidR="005722B2" w:rsidRPr="00DC06CB" w:rsidRDefault="005722B2" w:rsidP="00B80794">
      <w:pPr>
        <w:jc w:val="both"/>
        <w:rPr>
          <w:rFonts w:ascii="Marianne" w:hAnsi="Marianne" w:cs="Arial"/>
          <w:b/>
          <w:highlight w:val="red"/>
        </w:rPr>
      </w:pPr>
    </w:p>
    <w:p w14:paraId="2F0B7552" w14:textId="77777777" w:rsidR="005722B2" w:rsidRPr="00DC06CB" w:rsidRDefault="005722B2" w:rsidP="00B80794">
      <w:pPr>
        <w:jc w:val="both"/>
        <w:rPr>
          <w:rFonts w:ascii="Marianne" w:hAnsi="Marianne" w:cs="Arial"/>
          <w:b/>
          <w:highlight w:val="red"/>
        </w:rPr>
      </w:pPr>
    </w:p>
    <w:p w14:paraId="65A0A227" w14:textId="77777777" w:rsidR="00EA58A6" w:rsidRPr="00DC66CB" w:rsidRDefault="005121D6" w:rsidP="00B80794">
      <w:pPr>
        <w:jc w:val="both"/>
        <w:rPr>
          <w:rFonts w:ascii="Marianne" w:hAnsi="Marianne" w:cs="Arial"/>
          <w:b/>
        </w:rPr>
      </w:pPr>
      <w:r w:rsidRPr="00DC66CB">
        <w:rPr>
          <w:rFonts w:ascii="Marianne" w:hAnsi="Marianne" w:cs="Arial"/>
          <w:b/>
        </w:rPr>
        <w:t xml:space="preserve">Candidats redoublant à partir </w:t>
      </w:r>
      <w:r w:rsidR="004156D8" w:rsidRPr="00DC66CB">
        <w:rPr>
          <w:rFonts w:ascii="Marianne" w:hAnsi="Marianne" w:cs="Arial"/>
          <w:b/>
        </w:rPr>
        <w:t>de la session 202</w:t>
      </w:r>
      <w:r w:rsidR="009262F2" w:rsidRPr="00DC66CB">
        <w:rPr>
          <w:rFonts w:ascii="Marianne" w:hAnsi="Marianne" w:cs="Arial"/>
          <w:b/>
        </w:rPr>
        <w:t>1 (baccalauréat réformé)</w:t>
      </w:r>
    </w:p>
    <w:p w14:paraId="5E79AA6D" w14:textId="2F298D57" w:rsidR="003D398E" w:rsidRPr="00DC66CB" w:rsidRDefault="005121D6" w:rsidP="00B80794">
      <w:pPr>
        <w:jc w:val="both"/>
        <w:rPr>
          <w:rFonts w:ascii="Marianne" w:hAnsi="Marianne" w:cs="Arial"/>
          <w:sz w:val="20"/>
          <w:szCs w:val="20"/>
        </w:rPr>
      </w:pPr>
      <w:r w:rsidRPr="00DC66CB">
        <w:rPr>
          <w:rFonts w:ascii="Marianne" w:hAnsi="Marianne" w:cs="Arial"/>
          <w:b/>
          <w:sz w:val="20"/>
          <w:szCs w:val="20"/>
        </w:rPr>
        <w:t>Seules les notes des épreuves finales terminales du 1</w:t>
      </w:r>
      <w:r w:rsidRPr="00DC66CB">
        <w:rPr>
          <w:rFonts w:ascii="Marianne" w:hAnsi="Marianne" w:cs="Arial"/>
          <w:b/>
          <w:sz w:val="20"/>
          <w:szCs w:val="20"/>
          <w:vertAlign w:val="superscript"/>
        </w:rPr>
        <w:t>er</w:t>
      </w:r>
      <w:r w:rsidRPr="00DC66CB">
        <w:rPr>
          <w:rFonts w:ascii="Marianne" w:hAnsi="Marianne" w:cs="Arial"/>
          <w:b/>
          <w:sz w:val="20"/>
          <w:szCs w:val="20"/>
        </w:rPr>
        <w:t xml:space="preserve"> groupe</w:t>
      </w:r>
      <w:r w:rsidRPr="00DC66CB">
        <w:rPr>
          <w:rFonts w:ascii="Marianne" w:hAnsi="Marianne" w:cs="Arial"/>
          <w:sz w:val="20"/>
          <w:szCs w:val="20"/>
        </w:rPr>
        <w:t xml:space="preserve"> (</w:t>
      </w:r>
      <w:r w:rsidRPr="00DC66CB">
        <w:rPr>
          <w:rFonts w:ascii="Marianne" w:hAnsi="Marianne" w:cs="Arial"/>
          <w:i/>
          <w:sz w:val="20"/>
          <w:szCs w:val="20"/>
        </w:rPr>
        <w:t>constituant les 60% du résultat final</w:t>
      </w:r>
      <w:r w:rsidRPr="00DC66CB">
        <w:rPr>
          <w:rFonts w:ascii="Marianne" w:hAnsi="Marianne" w:cs="Arial"/>
          <w:sz w:val="20"/>
          <w:szCs w:val="20"/>
        </w:rPr>
        <w:t xml:space="preserve">), </w:t>
      </w:r>
      <w:r w:rsidRPr="00DC66CB">
        <w:rPr>
          <w:rFonts w:ascii="Marianne" w:hAnsi="Marianne" w:cs="Arial"/>
          <w:sz w:val="20"/>
          <w:szCs w:val="20"/>
          <w:u w:val="single"/>
        </w:rPr>
        <w:t>égales ou supérieures à 10/20</w:t>
      </w:r>
      <w:r w:rsidRPr="00DC66CB">
        <w:rPr>
          <w:rFonts w:ascii="Marianne" w:hAnsi="Marianne" w:cs="Arial"/>
          <w:sz w:val="20"/>
          <w:szCs w:val="20"/>
        </w:rPr>
        <w:t xml:space="preserve">, </w:t>
      </w:r>
      <w:r w:rsidRPr="00DC66CB">
        <w:rPr>
          <w:rFonts w:ascii="Marianne" w:hAnsi="Marianne" w:cs="Arial"/>
          <w:b/>
          <w:sz w:val="20"/>
          <w:szCs w:val="20"/>
        </w:rPr>
        <w:t>peuvent être conservées</w:t>
      </w:r>
      <w:r w:rsidR="00DC66CB">
        <w:rPr>
          <w:rFonts w:ascii="Marianne" w:hAnsi="Marianne" w:cs="Arial"/>
          <w:b/>
          <w:sz w:val="20"/>
          <w:szCs w:val="20"/>
        </w:rPr>
        <w:t xml:space="preserve"> au titre du bénéfice</w:t>
      </w:r>
      <w:r w:rsidRPr="00DC66CB">
        <w:rPr>
          <w:rFonts w:ascii="Calibri" w:hAnsi="Calibri" w:cs="Calibri"/>
          <w:sz w:val="20"/>
          <w:szCs w:val="20"/>
        </w:rPr>
        <w:t> </w:t>
      </w:r>
      <w:r w:rsidRPr="00DC66CB">
        <w:rPr>
          <w:rFonts w:ascii="Marianne" w:hAnsi="Marianne" w:cs="Arial"/>
          <w:sz w:val="20"/>
          <w:szCs w:val="20"/>
        </w:rPr>
        <w:t>: il s’agit du Français, de la Philosophie, des deux enseignements de spécialité suivis en terminale</w:t>
      </w:r>
      <w:r w:rsidR="00280C2A" w:rsidRPr="00DC66CB">
        <w:rPr>
          <w:rFonts w:ascii="Marianne" w:hAnsi="Marianne" w:cs="Arial"/>
          <w:sz w:val="20"/>
          <w:szCs w:val="20"/>
        </w:rPr>
        <w:t xml:space="preserve"> (EDS)</w:t>
      </w:r>
      <w:r w:rsidRPr="00DC66CB">
        <w:rPr>
          <w:rFonts w:ascii="Marianne" w:hAnsi="Marianne" w:cs="Arial"/>
          <w:sz w:val="20"/>
          <w:szCs w:val="20"/>
        </w:rPr>
        <w:t xml:space="preserve"> et du Grand oral.</w:t>
      </w:r>
    </w:p>
    <w:p w14:paraId="7C8C05E4" w14:textId="77777777" w:rsidR="003D398E" w:rsidRPr="00DC66CB" w:rsidRDefault="005121D6" w:rsidP="00B80794">
      <w:pPr>
        <w:jc w:val="both"/>
        <w:rPr>
          <w:rFonts w:ascii="Marianne" w:hAnsi="Marianne" w:cs="Arial"/>
          <w:b/>
          <w:sz w:val="20"/>
          <w:szCs w:val="20"/>
        </w:rPr>
      </w:pPr>
      <w:r w:rsidRPr="00DC66CB">
        <w:rPr>
          <w:rFonts w:ascii="Marianne" w:hAnsi="Marianne" w:cs="Arial"/>
          <w:b/>
          <w:sz w:val="20"/>
          <w:szCs w:val="20"/>
        </w:rPr>
        <w:t>Les notes relevant des 40% de contrôle continu (</w:t>
      </w:r>
      <w:r w:rsidRPr="00DC66CB">
        <w:rPr>
          <w:rFonts w:ascii="Marianne" w:hAnsi="Marianne" w:cs="Arial"/>
          <w:b/>
          <w:sz w:val="20"/>
          <w:szCs w:val="20"/>
          <w:u w:val="single"/>
        </w:rPr>
        <w:t>y compris l’EPS et les enseignements optionnels</w:t>
      </w:r>
      <w:r w:rsidR="007B2D50" w:rsidRPr="00DC66CB">
        <w:rPr>
          <w:rFonts w:ascii="Marianne" w:hAnsi="Marianne" w:cs="Arial"/>
          <w:b/>
          <w:sz w:val="20"/>
          <w:szCs w:val="20"/>
        </w:rPr>
        <w:t>) ne peuven</w:t>
      </w:r>
      <w:r w:rsidRPr="00DC66CB">
        <w:rPr>
          <w:rFonts w:ascii="Marianne" w:hAnsi="Marianne" w:cs="Arial"/>
          <w:b/>
          <w:sz w:val="20"/>
          <w:szCs w:val="20"/>
        </w:rPr>
        <w:t>t pas être conservées</w:t>
      </w:r>
      <w:r w:rsidR="00B01297" w:rsidRPr="00DC66CB">
        <w:rPr>
          <w:rFonts w:ascii="Marianne" w:hAnsi="Marianne" w:cs="Arial"/>
          <w:b/>
          <w:sz w:val="20"/>
          <w:szCs w:val="20"/>
        </w:rPr>
        <w:t xml:space="preserve"> (y compris pour les candidats individuels qui ont présenté ces épreuves sous format ponctuel)</w:t>
      </w:r>
      <w:r w:rsidRPr="00DC66CB">
        <w:rPr>
          <w:rFonts w:ascii="Marianne" w:hAnsi="Marianne" w:cs="Arial"/>
          <w:b/>
          <w:sz w:val="20"/>
          <w:szCs w:val="20"/>
        </w:rPr>
        <w:t>.</w:t>
      </w:r>
    </w:p>
    <w:p w14:paraId="22CAE40E" w14:textId="77777777" w:rsidR="00BA3DB7" w:rsidRPr="00DC06CB" w:rsidRDefault="00BA3DB7" w:rsidP="00BA3DB7">
      <w:pPr>
        <w:spacing w:after="0" w:line="240" w:lineRule="auto"/>
        <w:jc w:val="both"/>
        <w:rPr>
          <w:rFonts w:ascii="Marianne" w:hAnsi="Marianne" w:cs="Arial"/>
          <w:b/>
          <w:sz w:val="20"/>
          <w:szCs w:val="20"/>
          <w:highlight w:val="red"/>
        </w:rPr>
      </w:pPr>
    </w:p>
    <w:p w14:paraId="5C9BBA09" w14:textId="104442A4" w:rsidR="005121D6" w:rsidRPr="00DC66CB" w:rsidRDefault="005121D6" w:rsidP="00BA3DB7">
      <w:pPr>
        <w:spacing w:after="0" w:line="240" w:lineRule="auto"/>
        <w:jc w:val="both"/>
        <w:rPr>
          <w:rFonts w:ascii="Marianne" w:hAnsi="Marianne" w:cs="Arial"/>
          <w:b/>
          <w:i/>
        </w:rPr>
      </w:pPr>
      <w:r w:rsidRPr="00DC66CB">
        <w:rPr>
          <w:rFonts w:ascii="Marianne" w:hAnsi="Marianne" w:cs="Arial"/>
          <w:b/>
        </w:rPr>
        <w:t xml:space="preserve">Candidats redoublant suite à un échec </w:t>
      </w:r>
      <w:r w:rsidRPr="00DC66CB">
        <w:rPr>
          <w:rFonts w:ascii="Marianne" w:hAnsi="Marianne" w:cs="Arial"/>
          <w:b/>
          <w:u w:val="single"/>
        </w:rPr>
        <w:t>ANTÉRIEUR</w:t>
      </w:r>
      <w:r w:rsidR="00834952" w:rsidRPr="00DC66CB">
        <w:rPr>
          <w:rFonts w:ascii="Marianne" w:hAnsi="Marianne" w:cs="Arial"/>
          <w:b/>
        </w:rPr>
        <w:t xml:space="preserve"> à la </w:t>
      </w:r>
      <w:r w:rsidR="004156D8" w:rsidRPr="00DC66CB">
        <w:rPr>
          <w:rFonts w:ascii="Marianne" w:hAnsi="Marianne" w:cs="Arial"/>
          <w:b/>
        </w:rPr>
        <w:t>session 202</w:t>
      </w:r>
      <w:r w:rsidR="009262F2" w:rsidRPr="00DC66CB">
        <w:rPr>
          <w:rFonts w:ascii="Marianne" w:hAnsi="Marianne" w:cs="Arial"/>
          <w:b/>
        </w:rPr>
        <w:t>1</w:t>
      </w:r>
      <w:r w:rsidR="00052698" w:rsidRPr="00DC66CB">
        <w:rPr>
          <w:rFonts w:ascii="Marianne" w:hAnsi="Marianne" w:cs="Arial"/>
          <w:b/>
        </w:rPr>
        <w:t xml:space="preserve"> </w:t>
      </w:r>
      <w:r w:rsidR="00052698" w:rsidRPr="00DC66CB">
        <w:rPr>
          <w:rFonts w:ascii="Marianne" w:hAnsi="Marianne" w:cs="Arial"/>
          <w:b/>
          <w:i/>
        </w:rPr>
        <w:t xml:space="preserve">(et </w:t>
      </w:r>
      <w:proofErr w:type="spellStart"/>
      <w:r w:rsidR="00052698" w:rsidRPr="00DC66CB">
        <w:rPr>
          <w:rFonts w:ascii="Marianne" w:hAnsi="Marianne" w:cs="Arial"/>
          <w:b/>
          <w:i/>
        </w:rPr>
        <w:t xml:space="preserve">non </w:t>
      </w:r>
      <w:r w:rsidR="004156D8" w:rsidRPr="00DC66CB">
        <w:rPr>
          <w:rFonts w:ascii="Marianne" w:hAnsi="Marianne" w:cs="Arial"/>
          <w:b/>
          <w:i/>
        </w:rPr>
        <w:t>inscrits</w:t>
      </w:r>
      <w:proofErr w:type="spellEnd"/>
      <w:r w:rsidR="004156D8" w:rsidRPr="00DC66CB">
        <w:rPr>
          <w:rFonts w:ascii="Marianne" w:hAnsi="Marianne" w:cs="Arial"/>
          <w:b/>
          <w:i/>
        </w:rPr>
        <w:t xml:space="preserve"> en </w:t>
      </w:r>
      <w:proofErr w:type="gramStart"/>
      <w:r w:rsidR="004156D8" w:rsidRPr="00DC66CB">
        <w:rPr>
          <w:rFonts w:ascii="Marianne" w:hAnsi="Marianne" w:cs="Arial"/>
          <w:b/>
          <w:i/>
        </w:rPr>
        <w:t>2022</w:t>
      </w:r>
      <w:r w:rsidR="00B01297" w:rsidRPr="00DC66CB">
        <w:rPr>
          <w:rFonts w:ascii="Marianne" w:hAnsi="Marianne" w:cs="Arial"/>
          <w:b/>
          <w:i/>
        </w:rPr>
        <w:t>,  2023</w:t>
      </w:r>
      <w:proofErr w:type="gramEnd"/>
      <w:r w:rsidR="00AE699A" w:rsidRPr="00DC66CB">
        <w:rPr>
          <w:rFonts w:ascii="Marianne" w:hAnsi="Marianne" w:cs="Arial"/>
          <w:b/>
          <w:i/>
        </w:rPr>
        <w:t>, ni 2024</w:t>
      </w:r>
      <w:r w:rsidR="00052698" w:rsidRPr="00DC66CB">
        <w:rPr>
          <w:rFonts w:ascii="Marianne" w:hAnsi="Marianne" w:cs="Arial"/>
          <w:b/>
          <w:i/>
        </w:rPr>
        <w:t>)</w:t>
      </w:r>
    </w:p>
    <w:p w14:paraId="5D3CDA03" w14:textId="77777777" w:rsidR="00C76EDF" w:rsidRPr="00DC66CB" w:rsidRDefault="007B2D50" w:rsidP="00BA3DB7">
      <w:pPr>
        <w:spacing w:after="0" w:line="240" w:lineRule="auto"/>
        <w:jc w:val="both"/>
        <w:rPr>
          <w:rStyle w:val="Lienhypertexte"/>
          <w:rFonts w:ascii="Marianne" w:hAnsi="Marianne"/>
          <w:u w:val="none"/>
        </w:rPr>
      </w:pPr>
      <w:r w:rsidRPr="00DC66CB">
        <w:rPr>
          <w:rFonts w:ascii="Marianne" w:hAnsi="Marianne" w:cs="Arial"/>
          <w:sz w:val="20"/>
          <w:szCs w:val="20"/>
        </w:rPr>
        <w:t xml:space="preserve">Se reporter aux dispositions de l’ </w:t>
      </w:r>
      <w:hyperlink r:id="rId8" w:history="1">
        <w:r w:rsidR="005121D6" w:rsidRPr="00DC66CB">
          <w:rPr>
            <w:rStyle w:val="Lienhypertexte"/>
            <w:rFonts w:ascii="Marianne" w:hAnsi="Marianne"/>
          </w:rPr>
          <w:t>Arrêté du 29 avril 2019 portant modification des épreuves et définition des dispositions transitoires liées à la réforme (modifiant l’arrêté du 16</w:t>
        </w:r>
        <w:r w:rsidR="00280C2A" w:rsidRPr="00DC66CB">
          <w:rPr>
            <w:rStyle w:val="Lienhypertexte"/>
            <w:rFonts w:ascii="Calibri" w:hAnsi="Calibri" w:cs="Calibri"/>
          </w:rPr>
          <w:t> </w:t>
        </w:r>
        <w:r w:rsidR="005121D6" w:rsidRPr="00DC66CB">
          <w:rPr>
            <w:rStyle w:val="Lienhypertexte"/>
            <w:rFonts w:ascii="Marianne" w:hAnsi="Marianne"/>
          </w:rPr>
          <w:t>juillet</w:t>
        </w:r>
        <w:r w:rsidR="00280C2A" w:rsidRPr="00DC66CB">
          <w:rPr>
            <w:rStyle w:val="Lienhypertexte"/>
            <w:rFonts w:ascii="Calibri" w:hAnsi="Calibri" w:cs="Calibri"/>
          </w:rPr>
          <w:t> </w:t>
        </w:r>
        <w:r w:rsidR="005121D6" w:rsidRPr="00DC66CB">
          <w:rPr>
            <w:rStyle w:val="Lienhypertexte"/>
            <w:rFonts w:ascii="Marianne" w:hAnsi="Marianne"/>
          </w:rPr>
          <w:t>2018</w:t>
        </w:r>
        <w:r w:rsidR="005121D6" w:rsidRPr="00DC66CB">
          <w:rPr>
            <w:rStyle w:val="Lienhypertexte"/>
            <w:rFonts w:ascii="Marianne" w:hAnsi="Marianne"/>
            <w:u w:val="none"/>
          </w:rPr>
          <w:t>)</w:t>
        </w:r>
      </w:hyperlink>
      <w:r w:rsidRPr="00DC66CB">
        <w:rPr>
          <w:rStyle w:val="Lienhypertexte"/>
          <w:rFonts w:ascii="Marianne" w:hAnsi="Marianne"/>
          <w:color w:val="auto"/>
          <w:u w:val="none"/>
        </w:rPr>
        <w:t>.</w:t>
      </w:r>
    </w:p>
    <w:p w14:paraId="028490C4" w14:textId="77777777" w:rsidR="007943D1" w:rsidRPr="00DC66CB" w:rsidRDefault="007943D1">
      <w:pPr>
        <w:rPr>
          <w:rStyle w:val="Lienhypertexte"/>
          <w:rFonts w:ascii="Marianne" w:hAnsi="Marianne"/>
          <w:u w:val="none"/>
        </w:rPr>
      </w:pPr>
    </w:p>
    <w:p w14:paraId="32B2635B" w14:textId="77777777" w:rsidR="007943D1" w:rsidRPr="00DC66CB" w:rsidRDefault="007943D1" w:rsidP="007943D1">
      <w:pPr>
        <w:jc w:val="both"/>
        <w:rPr>
          <w:rFonts w:ascii="Marianne" w:hAnsi="Marianne" w:cs="Arial"/>
          <w:b/>
        </w:rPr>
      </w:pPr>
      <w:r w:rsidRPr="00DC66CB">
        <w:rPr>
          <w:rFonts w:ascii="Marianne" w:hAnsi="Marianne" w:cs="Arial"/>
          <w:b/>
        </w:rPr>
        <w:t xml:space="preserve">Candidats </w:t>
      </w:r>
      <w:r w:rsidRPr="00DC66CB">
        <w:rPr>
          <w:rFonts w:ascii="Marianne" w:hAnsi="Marianne" w:cs="Arial"/>
          <w:b/>
          <w:u w:val="single"/>
        </w:rPr>
        <w:t>triplant</w:t>
      </w:r>
      <w:r w:rsidRPr="00DC66CB">
        <w:rPr>
          <w:rFonts w:ascii="Marianne" w:hAnsi="Marianne" w:cs="Arial"/>
          <w:b/>
        </w:rPr>
        <w:t xml:space="preserve"> leur classe de terminale GT (ou présentant pour la 3</w:t>
      </w:r>
      <w:r w:rsidRPr="00DC66CB">
        <w:rPr>
          <w:rFonts w:ascii="Marianne" w:hAnsi="Marianne" w:cs="Arial"/>
          <w:b/>
          <w:vertAlign w:val="superscript"/>
        </w:rPr>
        <w:t>ème</w:t>
      </w:r>
      <w:r w:rsidRPr="00DC66CB">
        <w:rPr>
          <w:rFonts w:ascii="Marianne" w:hAnsi="Marianne" w:cs="Arial"/>
          <w:b/>
        </w:rPr>
        <w:t xml:space="preserve"> fois le baccalauréat GT)</w:t>
      </w:r>
    </w:p>
    <w:p w14:paraId="009A5DBA" w14:textId="77777777" w:rsidR="007943D1" w:rsidRPr="00DC66CB" w:rsidRDefault="007943D1" w:rsidP="007943D1">
      <w:pPr>
        <w:jc w:val="both"/>
        <w:rPr>
          <w:rFonts w:ascii="Marianne" w:hAnsi="Marianne"/>
          <w:sz w:val="20"/>
          <w:szCs w:val="20"/>
        </w:rPr>
      </w:pPr>
      <w:r w:rsidRPr="00DC66CB">
        <w:rPr>
          <w:rFonts w:ascii="Marianne" w:hAnsi="Marianne"/>
          <w:sz w:val="20"/>
          <w:szCs w:val="20"/>
        </w:rPr>
        <w:t>Les candidats triplants sont dispensés de notes de contrôle continu de première (</w:t>
      </w:r>
      <w:r w:rsidRPr="00DC66CB">
        <w:rPr>
          <w:rFonts w:ascii="Marianne" w:hAnsi="Marianne"/>
          <w:sz w:val="20"/>
          <w:szCs w:val="20"/>
          <w:u w:val="single"/>
        </w:rPr>
        <w:t xml:space="preserve">sauf dans </w:t>
      </w:r>
      <w:r w:rsidR="00B01297" w:rsidRPr="00DC66CB">
        <w:rPr>
          <w:rFonts w:ascii="Marianne" w:hAnsi="Marianne"/>
          <w:sz w:val="20"/>
          <w:szCs w:val="20"/>
          <w:u w:val="single"/>
        </w:rPr>
        <w:t>la spécialité</w:t>
      </w:r>
      <w:r w:rsidRPr="00DC66CB">
        <w:rPr>
          <w:rFonts w:ascii="Marianne" w:hAnsi="Marianne"/>
          <w:sz w:val="20"/>
          <w:szCs w:val="20"/>
          <w:u w:val="single"/>
        </w:rPr>
        <w:t xml:space="preserve"> uniquement </w:t>
      </w:r>
      <w:r w:rsidR="00B01297" w:rsidRPr="00DC66CB">
        <w:rPr>
          <w:rFonts w:ascii="Marianne" w:hAnsi="Marianne"/>
          <w:sz w:val="20"/>
          <w:szCs w:val="20"/>
          <w:u w:val="single"/>
        </w:rPr>
        <w:t xml:space="preserve">suivie </w:t>
      </w:r>
      <w:r w:rsidRPr="00DC66CB">
        <w:rPr>
          <w:rFonts w:ascii="Marianne" w:hAnsi="Marianne"/>
          <w:sz w:val="20"/>
          <w:szCs w:val="20"/>
          <w:u w:val="single"/>
        </w:rPr>
        <w:t>en première</w:t>
      </w:r>
      <w:r w:rsidR="00280C2A" w:rsidRPr="00DC66CB">
        <w:rPr>
          <w:rFonts w:ascii="Marianne" w:hAnsi="Marianne"/>
          <w:sz w:val="20"/>
          <w:szCs w:val="20"/>
          <w:u w:val="single"/>
        </w:rPr>
        <w:t xml:space="preserve"> pour laquelle la </w:t>
      </w:r>
      <w:r w:rsidR="00B01297" w:rsidRPr="00DC66CB">
        <w:rPr>
          <w:rFonts w:ascii="Marianne" w:hAnsi="Marianne"/>
          <w:sz w:val="20"/>
          <w:szCs w:val="20"/>
          <w:u w:val="single"/>
        </w:rPr>
        <w:t>1</w:t>
      </w:r>
      <w:r w:rsidR="00B01297" w:rsidRPr="00DC66CB">
        <w:rPr>
          <w:rFonts w:ascii="Marianne" w:hAnsi="Marianne"/>
          <w:sz w:val="20"/>
          <w:szCs w:val="20"/>
          <w:u w:val="single"/>
          <w:vertAlign w:val="superscript"/>
        </w:rPr>
        <w:t>ère</w:t>
      </w:r>
      <w:r w:rsidR="00B01297" w:rsidRPr="00DC66CB">
        <w:rPr>
          <w:rFonts w:ascii="Marianne" w:hAnsi="Marianne"/>
          <w:sz w:val="20"/>
          <w:szCs w:val="20"/>
          <w:u w:val="single"/>
        </w:rPr>
        <w:t xml:space="preserve"> </w:t>
      </w:r>
      <w:r w:rsidR="00280C2A" w:rsidRPr="00DC66CB">
        <w:rPr>
          <w:rFonts w:ascii="Marianne" w:hAnsi="Marianne"/>
          <w:sz w:val="20"/>
          <w:szCs w:val="20"/>
          <w:u w:val="single"/>
        </w:rPr>
        <w:t>note</w:t>
      </w:r>
      <w:r w:rsidR="00B01297" w:rsidRPr="00DC66CB">
        <w:rPr>
          <w:rFonts w:ascii="Marianne" w:hAnsi="Marianne"/>
          <w:sz w:val="20"/>
          <w:szCs w:val="20"/>
          <w:u w:val="single"/>
        </w:rPr>
        <w:t xml:space="preserve"> obtenue ne peut pas être conservée,</w:t>
      </w:r>
      <w:r w:rsidR="00280C2A" w:rsidRPr="00DC66CB">
        <w:rPr>
          <w:rFonts w:ascii="Marianne" w:hAnsi="Marianne"/>
          <w:sz w:val="20"/>
          <w:szCs w:val="20"/>
          <w:u w:val="single"/>
        </w:rPr>
        <w:t xml:space="preserve"> et qui doit</w:t>
      </w:r>
      <w:r w:rsidR="0075530B" w:rsidRPr="00DC66CB">
        <w:rPr>
          <w:rFonts w:ascii="Marianne" w:hAnsi="Marianne"/>
          <w:sz w:val="20"/>
          <w:szCs w:val="20"/>
          <w:u w:val="single"/>
        </w:rPr>
        <w:t xml:space="preserve"> donc</w:t>
      </w:r>
      <w:r w:rsidR="00280C2A" w:rsidRPr="00DC66CB">
        <w:rPr>
          <w:rFonts w:ascii="Marianne" w:hAnsi="Marianne"/>
          <w:sz w:val="20"/>
          <w:szCs w:val="20"/>
          <w:u w:val="single"/>
        </w:rPr>
        <w:t xml:space="preserve"> être à nouveau évalué</w:t>
      </w:r>
      <w:r w:rsidR="00B01297" w:rsidRPr="00DC66CB">
        <w:rPr>
          <w:rFonts w:ascii="Marianne" w:hAnsi="Marianne"/>
          <w:sz w:val="20"/>
          <w:szCs w:val="20"/>
          <w:u w:val="single"/>
        </w:rPr>
        <w:t>e pendant la 3</w:t>
      </w:r>
      <w:r w:rsidR="00B01297" w:rsidRPr="00DC66CB">
        <w:rPr>
          <w:rFonts w:ascii="Marianne" w:hAnsi="Marianne"/>
          <w:sz w:val="20"/>
          <w:szCs w:val="20"/>
          <w:u w:val="single"/>
          <w:vertAlign w:val="superscript"/>
        </w:rPr>
        <w:t>ème</w:t>
      </w:r>
      <w:r w:rsidR="00B01297" w:rsidRPr="00DC66CB">
        <w:rPr>
          <w:rFonts w:ascii="Marianne" w:hAnsi="Marianne"/>
          <w:sz w:val="20"/>
          <w:szCs w:val="20"/>
          <w:u w:val="single"/>
        </w:rPr>
        <w:t xml:space="preserve"> année de terminale dans le lycée de scolarisation</w:t>
      </w:r>
      <w:r w:rsidRPr="00DC66CB">
        <w:rPr>
          <w:rFonts w:ascii="Marianne" w:hAnsi="Marianne"/>
          <w:sz w:val="20"/>
          <w:szCs w:val="20"/>
        </w:rPr>
        <w:t>), à l’instar des candidats sous statut individuel en 1</w:t>
      </w:r>
      <w:r w:rsidRPr="00DC66CB">
        <w:rPr>
          <w:rFonts w:ascii="Marianne" w:hAnsi="Marianne"/>
          <w:sz w:val="20"/>
          <w:szCs w:val="20"/>
          <w:vertAlign w:val="superscript"/>
        </w:rPr>
        <w:t>ère</w:t>
      </w:r>
      <w:r w:rsidRPr="00DC66CB">
        <w:rPr>
          <w:rFonts w:ascii="Marianne" w:hAnsi="Marianne"/>
          <w:sz w:val="20"/>
          <w:szCs w:val="20"/>
        </w:rPr>
        <w:t xml:space="preserve"> </w:t>
      </w:r>
      <w:r w:rsidR="005A2A5C" w:rsidRPr="00DC66CB">
        <w:rPr>
          <w:rFonts w:ascii="Marianne" w:hAnsi="Marianne"/>
          <w:sz w:val="20"/>
          <w:szCs w:val="20"/>
        </w:rPr>
        <w:t xml:space="preserve">(et sous statut scolaire en terminale) </w:t>
      </w:r>
      <w:r w:rsidRPr="00DC66CB">
        <w:rPr>
          <w:rFonts w:ascii="Marianne" w:hAnsi="Marianne"/>
          <w:sz w:val="20"/>
          <w:szCs w:val="20"/>
        </w:rPr>
        <w:t>et qui n’ont pas souhaité présenter d’épreuves d’évaluations ponctuelles de tronc commun en fin de 1</w:t>
      </w:r>
      <w:r w:rsidRPr="00DC66CB">
        <w:rPr>
          <w:rFonts w:ascii="Marianne" w:hAnsi="Marianne"/>
          <w:sz w:val="20"/>
          <w:szCs w:val="20"/>
          <w:vertAlign w:val="superscript"/>
        </w:rPr>
        <w:t>ère</w:t>
      </w:r>
      <w:r w:rsidRPr="00DC66CB">
        <w:rPr>
          <w:rFonts w:ascii="Marianne" w:hAnsi="Marianne"/>
          <w:sz w:val="20"/>
          <w:szCs w:val="20"/>
        </w:rPr>
        <w:t xml:space="preserve"> GT </w:t>
      </w:r>
      <w:r w:rsidRPr="00DC66CB">
        <w:rPr>
          <w:rFonts w:ascii="Marianne" w:hAnsi="Marianne"/>
          <w:iCs/>
          <w:sz w:val="20"/>
          <w:szCs w:val="20"/>
        </w:rPr>
        <w:t>(</w:t>
      </w:r>
      <w:r w:rsidRPr="00DC66CB">
        <w:rPr>
          <w:rFonts w:ascii="Marianne" w:hAnsi="Marianne"/>
          <w:i/>
          <w:iCs/>
          <w:sz w:val="20"/>
          <w:szCs w:val="20"/>
        </w:rPr>
        <w:t xml:space="preserve">cf. </w:t>
      </w:r>
      <w:hyperlink r:id="rId9" w:history="1">
        <w:r w:rsidRPr="00DC66CB">
          <w:rPr>
            <w:rStyle w:val="Lienhypertexte"/>
            <w:rFonts w:ascii="Marianne" w:hAnsi="Marianne"/>
            <w:i/>
            <w:iCs/>
            <w:sz w:val="20"/>
            <w:szCs w:val="20"/>
          </w:rPr>
          <w:t>dispositions du deuxième alinéa du point 5B de la note de service relative aux modalités d’évaluation</w:t>
        </w:r>
      </w:hyperlink>
      <w:r w:rsidRPr="00DC66CB">
        <w:rPr>
          <w:rFonts w:ascii="Marianne" w:hAnsi="Marianne"/>
          <w:iCs/>
          <w:sz w:val="20"/>
          <w:szCs w:val="20"/>
        </w:rPr>
        <w:t>).</w:t>
      </w:r>
    </w:p>
    <w:p w14:paraId="3D0A4D83" w14:textId="77777777" w:rsidR="007943D1" w:rsidRPr="007943D1" w:rsidRDefault="00B01297" w:rsidP="007943D1">
      <w:pPr>
        <w:jc w:val="both"/>
        <w:rPr>
          <w:rFonts w:ascii="Marianne" w:hAnsi="Marianne"/>
          <w:sz w:val="20"/>
          <w:szCs w:val="20"/>
        </w:rPr>
      </w:pPr>
      <w:r w:rsidRPr="00DC66CB">
        <w:rPr>
          <w:rFonts w:ascii="Marianne" w:hAnsi="Marianne"/>
          <w:sz w:val="20"/>
          <w:szCs w:val="20"/>
        </w:rPr>
        <w:t>Ainsi, les résultats issus des enseignements de tronc commun seront calculés uniquement sur les moyennes annuelles</w:t>
      </w:r>
      <w:r w:rsidR="00E94365" w:rsidRPr="00DC66CB">
        <w:rPr>
          <w:rFonts w:ascii="Marianne" w:hAnsi="Marianne"/>
          <w:sz w:val="20"/>
          <w:szCs w:val="20"/>
        </w:rPr>
        <w:t xml:space="preserve"> de contrôle continu </w:t>
      </w:r>
      <w:r w:rsidRPr="00DC66CB">
        <w:rPr>
          <w:rFonts w:ascii="Marianne" w:hAnsi="Marianne"/>
          <w:sz w:val="20"/>
          <w:szCs w:val="20"/>
        </w:rPr>
        <w:t>de terminale</w:t>
      </w:r>
      <w:r w:rsidR="00E94365" w:rsidRPr="00DC66CB">
        <w:rPr>
          <w:rFonts w:ascii="Marianne" w:hAnsi="Marianne"/>
          <w:sz w:val="20"/>
          <w:szCs w:val="20"/>
        </w:rPr>
        <w:t xml:space="preserve"> (coefficient 6 pour l’histoire-g</w:t>
      </w:r>
      <w:r w:rsidR="00E94365" w:rsidRPr="00DC66CB">
        <w:rPr>
          <w:rFonts w:ascii="Marianne" w:hAnsi="Marianne" w:cs="Marianne"/>
          <w:sz w:val="20"/>
          <w:szCs w:val="20"/>
        </w:rPr>
        <w:t>é</w:t>
      </w:r>
      <w:r w:rsidR="00E94365" w:rsidRPr="00DC66CB">
        <w:rPr>
          <w:rFonts w:ascii="Marianne" w:hAnsi="Marianne"/>
          <w:sz w:val="20"/>
          <w:szCs w:val="20"/>
        </w:rPr>
        <w:t>ographie, la LVA, la LVB, l’enseignement scientifique dans la voie g</w:t>
      </w:r>
      <w:r w:rsidR="00E94365" w:rsidRPr="00DC66CB">
        <w:rPr>
          <w:rFonts w:ascii="Marianne" w:hAnsi="Marianne" w:cs="Marianne"/>
          <w:sz w:val="20"/>
          <w:szCs w:val="20"/>
        </w:rPr>
        <w:t>é</w:t>
      </w:r>
      <w:r w:rsidR="00E94365" w:rsidRPr="00DC66CB">
        <w:rPr>
          <w:rFonts w:ascii="Marianne" w:hAnsi="Marianne"/>
          <w:sz w:val="20"/>
          <w:szCs w:val="20"/>
        </w:rPr>
        <w:t>n</w:t>
      </w:r>
      <w:r w:rsidR="00E94365" w:rsidRPr="00DC66CB">
        <w:rPr>
          <w:rFonts w:ascii="Marianne" w:hAnsi="Marianne" w:cs="Marianne"/>
          <w:sz w:val="20"/>
          <w:szCs w:val="20"/>
        </w:rPr>
        <w:t>é</w:t>
      </w:r>
      <w:r w:rsidR="00E94365" w:rsidRPr="00DC66CB">
        <w:rPr>
          <w:rFonts w:ascii="Marianne" w:hAnsi="Marianne"/>
          <w:sz w:val="20"/>
          <w:szCs w:val="20"/>
        </w:rPr>
        <w:t>rale et les math</w:t>
      </w:r>
      <w:r w:rsidR="00E94365" w:rsidRPr="00DC66CB">
        <w:rPr>
          <w:rFonts w:ascii="Marianne" w:hAnsi="Marianne" w:cs="Marianne"/>
          <w:sz w:val="20"/>
          <w:szCs w:val="20"/>
        </w:rPr>
        <w:t>é</w:t>
      </w:r>
      <w:r w:rsidR="00E94365" w:rsidRPr="00DC66CB">
        <w:rPr>
          <w:rFonts w:ascii="Marianne" w:hAnsi="Marianne"/>
          <w:sz w:val="20"/>
          <w:szCs w:val="20"/>
        </w:rPr>
        <w:t>matiques dans la voie technologique</w:t>
      </w:r>
      <w:r w:rsidR="00E94365" w:rsidRPr="00DC66CB">
        <w:rPr>
          <w:rFonts w:ascii="Calibri" w:hAnsi="Calibri" w:cs="Calibri"/>
          <w:sz w:val="20"/>
          <w:szCs w:val="20"/>
        </w:rPr>
        <w:t> </w:t>
      </w:r>
      <w:r w:rsidR="00E94365" w:rsidRPr="00DC66CB">
        <w:rPr>
          <w:rFonts w:ascii="Marianne" w:hAnsi="Marianne"/>
          <w:sz w:val="20"/>
          <w:szCs w:val="20"/>
        </w:rPr>
        <w:t>; coefficient 2 pour l’EMC), et la note sur 20 obtenue dans le cadre du contr</w:t>
      </w:r>
      <w:r w:rsidR="00E94365" w:rsidRPr="00DC66CB">
        <w:rPr>
          <w:rFonts w:ascii="Marianne" w:hAnsi="Marianne" w:cs="Marianne"/>
          <w:sz w:val="20"/>
          <w:szCs w:val="20"/>
        </w:rPr>
        <w:t>ô</w:t>
      </w:r>
      <w:r w:rsidR="00E94365" w:rsidRPr="00DC66CB">
        <w:rPr>
          <w:rFonts w:ascii="Marianne" w:hAnsi="Marianne"/>
          <w:sz w:val="20"/>
          <w:szCs w:val="20"/>
        </w:rPr>
        <w:t>le en cours de formation d'</w:t>
      </w:r>
      <w:r w:rsidR="00E94365" w:rsidRPr="00DC66CB">
        <w:rPr>
          <w:rFonts w:ascii="Marianne" w:hAnsi="Marianne" w:cs="Marianne"/>
          <w:sz w:val="20"/>
          <w:szCs w:val="20"/>
        </w:rPr>
        <w:t>é</w:t>
      </w:r>
      <w:r w:rsidR="00E94365" w:rsidRPr="00DC66CB">
        <w:rPr>
          <w:rFonts w:ascii="Marianne" w:hAnsi="Marianne"/>
          <w:sz w:val="20"/>
          <w:szCs w:val="20"/>
        </w:rPr>
        <w:t>ducation physique et sportive.</w:t>
      </w:r>
      <w:r w:rsidR="00E94365">
        <w:rPr>
          <w:rFonts w:ascii="Marianne" w:hAnsi="Marianne"/>
          <w:sz w:val="20"/>
          <w:szCs w:val="20"/>
        </w:rPr>
        <w:t xml:space="preserve">  </w:t>
      </w:r>
    </w:p>
    <w:p w14:paraId="17E7CBAA" w14:textId="28C9D09B" w:rsidR="005D0EE1" w:rsidRDefault="00C76EDF" w:rsidP="007943D1">
      <w:pPr>
        <w:jc w:val="both"/>
        <w:rPr>
          <w:rStyle w:val="Lienhypertexte"/>
          <w:rFonts w:ascii="Marianne" w:hAnsi="Marianne"/>
          <w:u w:val="none"/>
        </w:rPr>
        <w:sectPr w:rsidR="005D0EE1" w:rsidSect="007708CF">
          <w:footerReference w:type="default" r:id="rId10"/>
          <w:pgSz w:w="11906" w:h="16838"/>
          <w:pgMar w:top="567" w:right="849" w:bottom="284" w:left="1418" w:header="709" w:footer="397" w:gutter="0"/>
          <w:cols w:space="708"/>
          <w:docGrid w:linePitch="360"/>
        </w:sectPr>
      </w:pPr>
      <w:r>
        <w:rPr>
          <w:rStyle w:val="Lienhypertexte"/>
          <w:rFonts w:ascii="Marianne" w:hAnsi="Marianne"/>
          <w:u w:val="none"/>
        </w:rPr>
        <w:br w:type="page"/>
      </w:r>
    </w:p>
    <w:p w14:paraId="40837AF9" w14:textId="25964AD9" w:rsidR="00C76EDF" w:rsidRPr="00C76EDF" w:rsidRDefault="005E17E9" w:rsidP="00832764">
      <w:pPr>
        <w:shd w:val="pct12" w:color="auto" w:fill="FFFFFF"/>
        <w:tabs>
          <w:tab w:val="center" w:pos="8647"/>
        </w:tabs>
        <w:spacing w:after="0" w:line="240" w:lineRule="auto"/>
        <w:ind w:left="1418" w:right="-31"/>
        <w:rPr>
          <w:rFonts w:ascii="Marianne" w:eastAsia="Times New Roman" w:hAnsi="Marianne" w:cs="Times New Roman"/>
          <w:b/>
          <w:sz w:val="36"/>
          <w:szCs w:val="28"/>
          <w:lang w:eastAsia="fr-FR"/>
        </w:rPr>
      </w:pPr>
      <w:r>
        <w:rPr>
          <w:rFonts w:ascii="Marianne" w:eastAsia="Times New Roman" w:hAnsi="Marianne" w:cs="Times New Roman"/>
          <w:b/>
          <w:sz w:val="36"/>
          <w:szCs w:val="28"/>
          <w:lang w:eastAsia="fr-FR"/>
        </w:rPr>
        <w:lastRenderedPageBreak/>
        <w:tab/>
      </w:r>
      <w:r w:rsidRPr="005B1742">
        <w:rPr>
          <w:rFonts w:ascii="Marianne" w:eastAsia="Times New Roman" w:hAnsi="Marianne" w:cs="Times New Roman"/>
          <w:noProof/>
          <w:sz w:val="32"/>
          <w:szCs w:val="24"/>
          <w:lang w:eastAsia="fr-FR"/>
        </w:rPr>
        <w:drawing>
          <wp:anchor distT="0" distB="0" distL="114300" distR="114300" simplePos="0" relativeHeight="251660288" behindDoc="1" locked="0" layoutInCell="1" allowOverlap="1" wp14:anchorId="4B421686" wp14:editId="230EF1FF">
            <wp:simplePos x="0" y="0"/>
            <wp:positionH relativeFrom="column">
              <wp:posOffset>-183542</wp:posOffset>
            </wp:positionH>
            <wp:positionV relativeFrom="paragraph">
              <wp:posOffset>-250577</wp:posOffset>
            </wp:positionV>
            <wp:extent cx="1576346" cy="1488146"/>
            <wp:effectExtent l="0" t="0" r="0" b="0"/>
            <wp:wrapNone/>
            <wp:docPr id="2" name="Image 2" descr="20_logoAC_NANTES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20_logoAC_NANTES.em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346" cy="1488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1E9E">
        <w:rPr>
          <w:rFonts w:ascii="Marianne" w:eastAsia="Times New Roman" w:hAnsi="Marianne" w:cs="Times New Roman"/>
          <w:b/>
          <w:sz w:val="36"/>
          <w:szCs w:val="28"/>
          <w:lang w:eastAsia="fr-FR"/>
        </w:rPr>
        <w:t xml:space="preserve">DEMANDE DE </w:t>
      </w:r>
      <w:r w:rsidR="00C76EDF" w:rsidRPr="005B1742">
        <w:rPr>
          <w:rFonts w:ascii="Marianne" w:eastAsia="Times New Roman" w:hAnsi="Marianne" w:cs="Times New Roman"/>
          <w:b/>
          <w:sz w:val="36"/>
          <w:szCs w:val="28"/>
          <w:lang w:eastAsia="fr-FR"/>
        </w:rPr>
        <w:t>BÉNÉFICE DE NOTE</w:t>
      </w:r>
      <w:r>
        <w:rPr>
          <w:rFonts w:ascii="Marianne" w:eastAsia="Times New Roman" w:hAnsi="Marianne" w:cs="Times New Roman"/>
          <w:b/>
          <w:sz w:val="36"/>
          <w:szCs w:val="28"/>
          <w:lang w:eastAsia="fr-FR"/>
        </w:rPr>
        <w:tab/>
      </w:r>
      <w:r w:rsidR="00832764">
        <w:rPr>
          <w:rFonts w:ascii="Marianne" w:eastAsia="Times New Roman" w:hAnsi="Marianne" w:cs="Times New Roman"/>
          <w:b/>
          <w:sz w:val="36"/>
          <w:szCs w:val="28"/>
          <w:lang w:eastAsia="fr-FR"/>
        </w:rPr>
        <w:tab/>
      </w:r>
      <w:r w:rsidR="00832764">
        <w:rPr>
          <w:rFonts w:ascii="Marianne" w:eastAsia="Times New Roman" w:hAnsi="Marianne" w:cs="Times New Roman"/>
          <w:b/>
          <w:sz w:val="36"/>
          <w:szCs w:val="28"/>
          <w:lang w:eastAsia="fr-FR"/>
        </w:rPr>
        <w:tab/>
      </w:r>
      <w:r w:rsidR="00832764">
        <w:rPr>
          <w:rFonts w:ascii="Marianne" w:eastAsia="Times New Roman" w:hAnsi="Marianne" w:cs="Times New Roman"/>
          <w:b/>
          <w:sz w:val="36"/>
          <w:szCs w:val="28"/>
          <w:lang w:eastAsia="fr-FR"/>
        </w:rPr>
        <w:tab/>
      </w:r>
      <w:r w:rsidRPr="00832764">
        <w:rPr>
          <w:rFonts w:ascii="Marianne" w:eastAsia="Times New Roman" w:hAnsi="Marianne" w:cs="Times New Roman"/>
          <w:b/>
          <w:sz w:val="24"/>
          <w:szCs w:val="20"/>
          <w:u w:val="single"/>
          <w:lang w:eastAsia="fr-FR"/>
        </w:rPr>
        <w:t>Annexe 3-2</w:t>
      </w:r>
    </w:p>
    <w:p w14:paraId="0F116CB7" w14:textId="73A19772" w:rsidR="00C76EDF" w:rsidRPr="00C76EDF" w:rsidRDefault="00C76EDF" w:rsidP="005D0EE1">
      <w:pPr>
        <w:shd w:val="pct12" w:color="auto" w:fill="FFFFFF"/>
        <w:spacing w:after="0" w:line="240" w:lineRule="auto"/>
        <w:ind w:left="1418" w:right="-31"/>
        <w:jc w:val="center"/>
        <w:rPr>
          <w:rFonts w:ascii="Marianne" w:eastAsia="Times New Roman" w:hAnsi="Marianne" w:cs="Times New Roman"/>
          <w:b/>
          <w:sz w:val="36"/>
          <w:szCs w:val="28"/>
          <w:lang w:eastAsia="fr-FR"/>
        </w:rPr>
      </w:pPr>
      <w:r w:rsidRPr="00C76EDF">
        <w:rPr>
          <w:rFonts w:ascii="Marianne" w:eastAsia="Times New Roman" w:hAnsi="Marianne" w:cs="Times New Roman"/>
          <w:b/>
          <w:sz w:val="36"/>
          <w:szCs w:val="28"/>
          <w:lang w:eastAsia="fr-FR"/>
        </w:rPr>
        <w:t xml:space="preserve">SESSION </w:t>
      </w:r>
      <w:r w:rsidRPr="00E94365">
        <w:rPr>
          <w:rFonts w:ascii="Marianne" w:eastAsia="Times New Roman" w:hAnsi="Marianne" w:cs="Times New Roman"/>
          <w:b/>
          <w:sz w:val="36"/>
          <w:szCs w:val="28"/>
          <w:lang w:eastAsia="fr-FR"/>
        </w:rPr>
        <w:t>202</w:t>
      </w:r>
      <w:r w:rsidR="00DC06CB">
        <w:rPr>
          <w:rFonts w:ascii="Marianne" w:eastAsia="Times New Roman" w:hAnsi="Marianne" w:cs="Times New Roman"/>
          <w:b/>
          <w:sz w:val="36"/>
          <w:szCs w:val="28"/>
          <w:lang w:eastAsia="fr-FR"/>
        </w:rPr>
        <w:t>6</w:t>
      </w:r>
    </w:p>
    <w:p w14:paraId="2A845C2F" w14:textId="77777777" w:rsidR="00C76EDF" w:rsidRPr="00832764" w:rsidRDefault="00C76EDF" w:rsidP="005D0EE1">
      <w:pPr>
        <w:spacing w:after="0" w:line="240" w:lineRule="auto"/>
        <w:ind w:left="284"/>
        <w:jc w:val="center"/>
        <w:rPr>
          <w:rFonts w:ascii="Marianne" w:eastAsia="Times New Roman" w:hAnsi="Marianne" w:cs="Times New Roman"/>
          <w:b/>
          <w:sz w:val="16"/>
          <w:szCs w:val="16"/>
          <w:lang w:eastAsia="fr-FR"/>
        </w:rPr>
      </w:pPr>
    </w:p>
    <w:tbl>
      <w:tblPr>
        <w:tblStyle w:val="Grilledutableau"/>
        <w:tblW w:w="0" w:type="auto"/>
        <w:tblInd w:w="284" w:type="dxa"/>
        <w:tblLook w:val="04A0" w:firstRow="1" w:lastRow="0" w:firstColumn="1" w:lastColumn="0" w:noHBand="0" w:noVBand="1"/>
      </w:tblPr>
      <w:tblGrid>
        <w:gridCol w:w="9350"/>
        <w:gridCol w:w="6201"/>
      </w:tblGrid>
      <w:tr w:rsidR="005E17E9" w14:paraId="3814C89A" w14:textId="77777777" w:rsidTr="00387BCC">
        <w:trPr>
          <w:trHeight w:hRule="exact" w:val="567"/>
        </w:trPr>
        <w:tc>
          <w:tcPr>
            <w:tcW w:w="9350" w:type="dxa"/>
            <w:vAlign w:val="center"/>
          </w:tcPr>
          <w:p w14:paraId="545DEF9A" w14:textId="0E943B9E" w:rsidR="005E17E9" w:rsidRDefault="005E17E9" w:rsidP="005E17E9">
            <w:pPr>
              <w:tabs>
                <w:tab w:val="left" w:leader="dot" w:pos="9214"/>
              </w:tabs>
              <w:spacing w:before="240" w:after="240"/>
              <w:jc w:val="center"/>
              <w:rPr>
                <w:rFonts w:ascii="Marianne" w:eastAsia="Times New Roman" w:hAnsi="Marianne" w:cs="Times New Roman"/>
                <w:b/>
                <w:bCs/>
                <w:sz w:val="18"/>
                <w:szCs w:val="18"/>
                <w:lang w:eastAsia="fr-FR"/>
              </w:rPr>
            </w:pPr>
            <w:r w:rsidRPr="005E17E9">
              <w:rPr>
                <w:rFonts w:ascii="Marianne" w:eastAsia="Times New Roman" w:hAnsi="Marianne" w:cs="Times New Roman"/>
                <w:b/>
                <w:bCs/>
                <w:sz w:val="18"/>
                <w:szCs w:val="18"/>
                <w:lang w:eastAsia="fr-FR"/>
              </w:rPr>
              <w:t>Identité du candidat</w:t>
            </w:r>
          </w:p>
        </w:tc>
        <w:tc>
          <w:tcPr>
            <w:tcW w:w="6201" w:type="dxa"/>
            <w:vAlign w:val="center"/>
          </w:tcPr>
          <w:p w14:paraId="32BDD803" w14:textId="3D362006" w:rsidR="005E17E9" w:rsidRDefault="005E17E9" w:rsidP="005E17E9">
            <w:pPr>
              <w:tabs>
                <w:tab w:val="left" w:leader="dot" w:pos="9214"/>
              </w:tabs>
              <w:spacing w:before="240" w:after="240"/>
              <w:jc w:val="center"/>
              <w:rPr>
                <w:rFonts w:ascii="Marianne" w:eastAsia="Times New Roman" w:hAnsi="Marianne" w:cs="Times New Roman"/>
                <w:b/>
                <w:bCs/>
                <w:sz w:val="18"/>
                <w:szCs w:val="18"/>
                <w:lang w:eastAsia="fr-FR"/>
              </w:rPr>
            </w:pPr>
            <w:r w:rsidRPr="005E17E9">
              <w:rPr>
                <w:rFonts w:ascii="Marianne" w:eastAsia="Times New Roman" w:hAnsi="Marianne" w:cs="Times New Roman"/>
                <w:b/>
                <w:bCs/>
                <w:sz w:val="18"/>
                <w:szCs w:val="18"/>
                <w:lang w:eastAsia="fr-FR"/>
              </w:rPr>
              <w:t xml:space="preserve">Établissement </w:t>
            </w:r>
            <w:r>
              <w:rPr>
                <w:rFonts w:ascii="Marianne" w:eastAsia="Times New Roman" w:hAnsi="Marianne" w:cs="Times New Roman"/>
                <w:b/>
                <w:bCs/>
                <w:sz w:val="18"/>
                <w:szCs w:val="18"/>
                <w:lang w:eastAsia="fr-FR"/>
              </w:rPr>
              <w:t xml:space="preserve">- </w:t>
            </w:r>
            <w:r w:rsidRPr="005E17E9">
              <w:rPr>
                <w:rFonts w:ascii="Marianne" w:eastAsia="Times New Roman" w:hAnsi="Marianne" w:cs="Times New Roman"/>
                <w:b/>
                <w:bCs/>
                <w:sz w:val="18"/>
                <w:szCs w:val="18"/>
                <w:lang w:eastAsia="fr-FR"/>
              </w:rPr>
              <w:t>année scolaire 202</w:t>
            </w:r>
            <w:r w:rsidR="00DC06CB">
              <w:rPr>
                <w:rFonts w:ascii="Marianne" w:eastAsia="Times New Roman" w:hAnsi="Marianne" w:cs="Times New Roman"/>
                <w:b/>
                <w:bCs/>
                <w:sz w:val="18"/>
                <w:szCs w:val="18"/>
                <w:lang w:eastAsia="fr-FR"/>
              </w:rPr>
              <w:t>5</w:t>
            </w:r>
            <w:r w:rsidRPr="005E17E9">
              <w:rPr>
                <w:rFonts w:ascii="Marianne" w:eastAsia="Times New Roman" w:hAnsi="Marianne" w:cs="Times New Roman"/>
                <w:b/>
                <w:bCs/>
                <w:sz w:val="18"/>
                <w:szCs w:val="18"/>
                <w:lang w:eastAsia="fr-FR"/>
              </w:rPr>
              <w:t>/202</w:t>
            </w:r>
            <w:r w:rsidR="00DC06CB">
              <w:rPr>
                <w:rFonts w:ascii="Marianne" w:eastAsia="Times New Roman" w:hAnsi="Marianne" w:cs="Times New Roman"/>
                <w:b/>
                <w:bCs/>
                <w:sz w:val="18"/>
                <w:szCs w:val="18"/>
                <w:lang w:eastAsia="fr-FR"/>
              </w:rPr>
              <w:t>6</w:t>
            </w:r>
          </w:p>
        </w:tc>
      </w:tr>
      <w:tr w:rsidR="005E17E9" w14:paraId="42345E2F" w14:textId="77777777" w:rsidTr="005E17E9">
        <w:tc>
          <w:tcPr>
            <w:tcW w:w="9350" w:type="dxa"/>
            <w:vAlign w:val="center"/>
          </w:tcPr>
          <w:p w14:paraId="01267AE4" w14:textId="77777777" w:rsidR="005E17E9" w:rsidRDefault="005E17E9" w:rsidP="005E17E9">
            <w:pPr>
              <w:tabs>
                <w:tab w:val="left" w:leader="dot" w:pos="9214"/>
              </w:tabs>
              <w:spacing w:before="240" w:after="240"/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</w:pPr>
            <w:r w:rsidRPr="00C76EDF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t xml:space="preserve">M. </w:t>
            </w:r>
            <w:r w:rsidRPr="00C76EDF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sym w:font="Symbol" w:char="F0F0"/>
            </w:r>
            <w:r w:rsidRPr="00C76EDF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t xml:space="preserve">  Mme </w:t>
            </w:r>
            <w:r w:rsidRPr="00C76EDF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sym w:font="Symbol" w:char="F0F0"/>
            </w:r>
            <w:r w:rsidRPr="00C76EDF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t xml:space="preserve">  </w:t>
            </w:r>
            <w:r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t xml:space="preserve">      </w:t>
            </w:r>
            <w:r w:rsidRPr="00C76EDF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t>Nom</w:t>
            </w:r>
            <w:r w:rsidRPr="00C76EDF"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  <w:t> </w:t>
            </w:r>
            <w:r w:rsidRPr="00C76EDF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t>:</w:t>
            </w:r>
            <w:r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t xml:space="preserve"> _ _ _ _ _ _ _ _ _ _ _ _ _ _ _ _ _ _ _ _     Prénoms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  <w:t> </w:t>
            </w:r>
            <w:r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t xml:space="preserve">: _ _ _ _ _ _ _ _ _ _ _ _ _ _ _ _ _ _ _ _ _ </w:t>
            </w:r>
          </w:p>
          <w:p w14:paraId="106089CD" w14:textId="582E3EA7" w:rsidR="005E17E9" w:rsidRDefault="005E17E9" w:rsidP="005E17E9">
            <w:pPr>
              <w:tabs>
                <w:tab w:val="left" w:leader="dot" w:pos="9214"/>
              </w:tabs>
              <w:spacing w:before="240" w:after="240"/>
              <w:rPr>
                <w:rFonts w:ascii="Marianne" w:eastAsia="Times New Roman" w:hAnsi="Marianne" w:cs="Times New Roman"/>
                <w:b/>
                <w:bCs/>
                <w:sz w:val="18"/>
                <w:szCs w:val="18"/>
                <w:lang w:eastAsia="fr-FR"/>
              </w:rPr>
            </w:pPr>
            <w:r w:rsidRPr="00C94E05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t>Né(e) le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  <w:t> </w:t>
            </w:r>
            <w:r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t>: _ _ _ _ _ _ _ _ _ _         N° INE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  <w:t> </w:t>
            </w:r>
            <w:r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t xml:space="preserve">: </w:t>
            </w:r>
            <w:r w:rsidRPr="00C76EDF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t>: | _ | _ | _ | _ | _ | _ | _ | _ | _ | _ | _ |</w:t>
            </w:r>
          </w:p>
        </w:tc>
        <w:tc>
          <w:tcPr>
            <w:tcW w:w="6201" w:type="dxa"/>
            <w:vAlign w:val="center"/>
          </w:tcPr>
          <w:p w14:paraId="62932662" w14:textId="77777777" w:rsidR="005E17E9" w:rsidRDefault="005E17E9" w:rsidP="005E17E9">
            <w:pPr>
              <w:tabs>
                <w:tab w:val="left" w:leader="dot" w:pos="9214"/>
              </w:tabs>
              <w:spacing w:before="240" w:after="240"/>
              <w:rPr>
                <w:rFonts w:ascii="Marianne" w:eastAsia="Times New Roman" w:hAnsi="Marianne" w:cs="Times New Roman"/>
                <w:b/>
                <w:bCs/>
                <w:sz w:val="18"/>
                <w:szCs w:val="18"/>
                <w:lang w:eastAsia="fr-FR"/>
              </w:rPr>
            </w:pPr>
          </w:p>
        </w:tc>
      </w:tr>
    </w:tbl>
    <w:p w14:paraId="53624D46" w14:textId="6F4422C7" w:rsidR="00C94E05" w:rsidRPr="00832764" w:rsidRDefault="00C94E05" w:rsidP="00832764">
      <w:pPr>
        <w:tabs>
          <w:tab w:val="left" w:leader="dot" w:pos="9214"/>
        </w:tabs>
        <w:spacing w:before="120" w:after="120" w:line="240" w:lineRule="auto"/>
        <w:ind w:left="284"/>
        <w:rPr>
          <w:rFonts w:ascii="Marianne" w:eastAsia="Times New Roman" w:hAnsi="Marianne" w:cs="Times New Roman"/>
          <w:b/>
          <w:bCs/>
          <w:sz w:val="18"/>
          <w:szCs w:val="18"/>
          <w:lang w:eastAsia="fr-FR"/>
        </w:rPr>
      </w:pPr>
    </w:p>
    <w:tbl>
      <w:tblPr>
        <w:tblStyle w:val="Grilledutableau"/>
        <w:tblW w:w="0" w:type="auto"/>
        <w:tblInd w:w="284" w:type="dxa"/>
        <w:tblLook w:val="04A0" w:firstRow="1" w:lastRow="0" w:firstColumn="1" w:lastColumn="0" w:noHBand="0" w:noVBand="1"/>
      </w:tblPr>
      <w:tblGrid>
        <w:gridCol w:w="5103"/>
        <w:gridCol w:w="1417"/>
        <w:gridCol w:w="3969"/>
        <w:gridCol w:w="4069"/>
      </w:tblGrid>
      <w:tr w:rsidR="00ED7203" w14:paraId="23964F59" w14:textId="77777777" w:rsidTr="00832764">
        <w:trPr>
          <w:trHeight w:hRule="exact" w:val="1021"/>
        </w:trPr>
        <w:tc>
          <w:tcPr>
            <w:tcW w:w="5103" w:type="dxa"/>
            <w:tcBorders>
              <w:top w:val="nil"/>
              <w:left w:val="nil"/>
            </w:tcBorders>
          </w:tcPr>
          <w:p w14:paraId="1FF83512" w14:textId="272FC88B" w:rsidR="00ED7203" w:rsidRDefault="00832764" w:rsidP="00832764">
            <w:pPr>
              <w:tabs>
                <w:tab w:val="left" w:leader="dot" w:pos="9214"/>
              </w:tabs>
              <w:spacing w:before="240" w:after="240"/>
              <w:rPr>
                <w:rFonts w:ascii="Marianne" w:eastAsia="Times New Roman" w:hAnsi="Marianne" w:cs="Times New Roman"/>
                <w:b/>
                <w:bCs/>
                <w:sz w:val="20"/>
                <w:szCs w:val="20"/>
                <w:lang w:eastAsia="fr-FR"/>
              </w:rPr>
            </w:pPr>
            <w:r w:rsidRPr="00832764">
              <w:rPr>
                <w:rFonts w:ascii="Marianne" w:eastAsia="Times New Roman" w:hAnsi="Marianne" w:cs="Times New Roman"/>
                <w:b/>
                <w:bCs/>
                <w:sz w:val="20"/>
                <w:szCs w:val="20"/>
                <w:lang w:eastAsia="fr-FR"/>
              </w:rPr>
              <w:t>Pour la session 202</w:t>
            </w:r>
            <w:r w:rsidR="00DC06CB">
              <w:rPr>
                <w:rFonts w:ascii="Marianne" w:eastAsia="Times New Roman" w:hAnsi="Marianne" w:cs="Times New Roman"/>
                <w:b/>
                <w:bCs/>
                <w:sz w:val="20"/>
                <w:szCs w:val="20"/>
                <w:lang w:eastAsia="fr-FR"/>
              </w:rPr>
              <w:t>6</w:t>
            </w:r>
            <w:r w:rsidRPr="00832764">
              <w:rPr>
                <w:rFonts w:ascii="Marianne" w:eastAsia="Times New Roman" w:hAnsi="Marianne" w:cs="Times New Roman"/>
                <w:b/>
                <w:bCs/>
                <w:sz w:val="20"/>
                <w:szCs w:val="20"/>
                <w:lang w:eastAsia="fr-FR"/>
              </w:rPr>
              <w:t>, JE SOUHAITE…</w:t>
            </w:r>
          </w:p>
          <w:p w14:paraId="1018B362" w14:textId="5C06F725" w:rsidR="00832764" w:rsidRPr="00DC06CB" w:rsidRDefault="00DC06CB" w:rsidP="00832764">
            <w:pPr>
              <w:tabs>
                <w:tab w:val="left" w:leader="dot" w:pos="9214"/>
              </w:tabs>
              <w:spacing w:before="240" w:after="240"/>
              <w:rPr>
                <w:rFonts w:ascii="Marianne" w:eastAsia="Times New Roman" w:hAnsi="Marianne" w:cs="Times New Roman"/>
                <w:sz w:val="16"/>
                <w:szCs w:val="16"/>
                <w:u w:val="single"/>
                <w:lang w:eastAsia="fr-FR"/>
              </w:rPr>
            </w:pPr>
            <w:r>
              <w:rPr>
                <w:rFonts w:ascii="Marianne" w:eastAsia="Times New Roman" w:hAnsi="Marianne" w:cs="Times New Roman"/>
                <w:sz w:val="16"/>
                <w:szCs w:val="16"/>
                <w:u w:val="single"/>
                <w:lang w:eastAsia="fr-FR"/>
              </w:rPr>
              <w:t>L</w:t>
            </w:r>
            <w:r w:rsidR="00832764" w:rsidRPr="00DC06CB">
              <w:rPr>
                <w:rFonts w:ascii="Marianne" w:eastAsia="Times New Roman" w:hAnsi="Marianne" w:cs="Times New Roman"/>
                <w:sz w:val="16"/>
                <w:szCs w:val="16"/>
                <w:u w:val="single"/>
                <w:lang w:eastAsia="fr-FR"/>
              </w:rPr>
              <w:t>es notes inférieures à 10 sont automatiquement annulées</w:t>
            </w:r>
          </w:p>
          <w:p w14:paraId="5955DD4F" w14:textId="01DD404B" w:rsidR="00832764" w:rsidRPr="00C94E05" w:rsidRDefault="00832764" w:rsidP="00832764">
            <w:pPr>
              <w:tabs>
                <w:tab w:val="left" w:leader="dot" w:pos="9214"/>
              </w:tabs>
              <w:spacing w:before="240" w:after="240"/>
              <w:rPr>
                <w:rFonts w:ascii="Marianne" w:eastAsia="Times New Roman" w:hAnsi="Marianne" w:cs="Times New Roman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1417" w:type="dxa"/>
            <w:vAlign w:val="bottom"/>
          </w:tcPr>
          <w:p w14:paraId="61AD4D59" w14:textId="2D753EE7" w:rsidR="00ED7203" w:rsidRDefault="00ED7203" w:rsidP="005E17E9">
            <w:pPr>
              <w:tabs>
                <w:tab w:val="left" w:leader="dot" w:pos="9214"/>
              </w:tabs>
              <w:spacing w:before="240" w:after="240"/>
              <w:jc w:val="center"/>
              <w:rPr>
                <w:rFonts w:ascii="Marianne" w:eastAsia="Times New Roman" w:hAnsi="Marianne" w:cs="Times New Roman"/>
                <w:b/>
                <w:bCs/>
                <w:sz w:val="18"/>
                <w:szCs w:val="18"/>
                <w:lang w:eastAsia="fr-FR"/>
              </w:rPr>
            </w:pPr>
            <w:r>
              <w:rPr>
                <w:rFonts w:ascii="Marianne" w:eastAsia="Times New Roman" w:hAnsi="Marianne" w:cs="Times New Roman"/>
                <w:b/>
                <w:bCs/>
                <w:sz w:val="18"/>
                <w:szCs w:val="18"/>
                <w:lang w:eastAsia="fr-FR"/>
              </w:rPr>
              <w:t>Note obtenue</w:t>
            </w:r>
          </w:p>
        </w:tc>
        <w:tc>
          <w:tcPr>
            <w:tcW w:w="3969" w:type="dxa"/>
          </w:tcPr>
          <w:p w14:paraId="4E181171" w14:textId="5EAE515B" w:rsidR="00ED7203" w:rsidRPr="00C94E05" w:rsidRDefault="00ED7203" w:rsidP="005E17E9">
            <w:pPr>
              <w:tabs>
                <w:tab w:val="left" w:leader="dot" w:pos="9214"/>
              </w:tabs>
              <w:spacing w:before="240" w:after="240"/>
              <w:jc w:val="center"/>
              <w:rPr>
                <w:rFonts w:ascii="Marianne" w:eastAsia="Times New Roman" w:hAnsi="Marianne" w:cs="Times New Roman"/>
                <w:b/>
                <w:bCs/>
                <w:sz w:val="18"/>
                <w:szCs w:val="18"/>
                <w:lang w:eastAsia="fr-FR"/>
              </w:rPr>
            </w:pPr>
            <w:r>
              <w:rPr>
                <w:rFonts w:ascii="Marianne" w:eastAsia="Times New Roman" w:hAnsi="Marianne" w:cs="Times New Roman"/>
                <w:b/>
                <w:bCs/>
                <w:sz w:val="18"/>
                <w:szCs w:val="18"/>
                <w:lang w:eastAsia="fr-FR"/>
              </w:rPr>
              <w:t xml:space="preserve">… CONSERVER le bénéfice de </w:t>
            </w:r>
            <w:r w:rsidRPr="00ED7203">
              <w:rPr>
                <w:rFonts w:ascii="Marianne" w:eastAsia="Times New Roman" w:hAnsi="Marianne" w:cs="Times New Roman"/>
                <w:b/>
                <w:bCs/>
                <w:sz w:val="18"/>
                <w:szCs w:val="18"/>
                <w:u w:val="single"/>
                <w:lang w:eastAsia="fr-FR"/>
              </w:rPr>
              <w:t xml:space="preserve">ma note supérieure </w:t>
            </w:r>
            <w:r w:rsidR="00832764">
              <w:rPr>
                <w:rFonts w:ascii="Marianne" w:eastAsia="Times New Roman" w:hAnsi="Marianne" w:cs="Times New Roman"/>
                <w:b/>
                <w:bCs/>
                <w:sz w:val="18"/>
                <w:szCs w:val="18"/>
                <w:u w:val="single"/>
                <w:lang w:eastAsia="fr-FR"/>
              </w:rPr>
              <w:t xml:space="preserve">ou égale </w:t>
            </w:r>
            <w:r w:rsidRPr="00ED7203">
              <w:rPr>
                <w:rFonts w:ascii="Marianne" w:eastAsia="Times New Roman" w:hAnsi="Marianne" w:cs="Times New Roman"/>
                <w:b/>
                <w:bCs/>
                <w:sz w:val="18"/>
                <w:szCs w:val="18"/>
                <w:u w:val="single"/>
                <w:lang w:eastAsia="fr-FR"/>
              </w:rPr>
              <w:t>à 10/20</w:t>
            </w:r>
            <w:r>
              <w:rPr>
                <w:rFonts w:ascii="Marianne" w:eastAsia="Times New Roman" w:hAnsi="Marianne" w:cs="Times New Roman"/>
                <w:b/>
                <w:bCs/>
                <w:sz w:val="18"/>
                <w:szCs w:val="18"/>
                <w:lang w:eastAsia="fr-FR"/>
              </w:rPr>
              <w:t xml:space="preserve"> obtenu</w:t>
            </w:r>
            <w:r w:rsidR="00832764">
              <w:rPr>
                <w:rFonts w:ascii="Marianne" w:eastAsia="Times New Roman" w:hAnsi="Marianne" w:cs="Times New Roman"/>
                <w:b/>
                <w:bCs/>
                <w:sz w:val="18"/>
                <w:szCs w:val="18"/>
                <w:lang w:eastAsia="fr-FR"/>
              </w:rPr>
              <w:t xml:space="preserve">e </w:t>
            </w:r>
            <w:r w:rsidR="00832764">
              <w:rPr>
                <w:rFonts w:ascii="Marianne" w:eastAsia="Times New Roman" w:hAnsi="Marianne" w:cs="Times New Roman"/>
                <w:b/>
                <w:bCs/>
                <w:sz w:val="18"/>
                <w:szCs w:val="18"/>
                <w:lang w:eastAsia="fr-FR"/>
              </w:rPr>
              <w:br/>
            </w:r>
            <w:r>
              <w:rPr>
                <w:rFonts w:ascii="Marianne" w:eastAsia="Times New Roman" w:hAnsi="Marianne" w:cs="Times New Roman"/>
                <w:b/>
                <w:bCs/>
                <w:sz w:val="18"/>
                <w:szCs w:val="18"/>
                <w:lang w:eastAsia="fr-FR"/>
              </w:rPr>
              <w:t>à la session 202</w:t>
            </w:r>
            <w:r w:rsidR="00DC06CB">
              <w:rPr>
                <w:rFonts w:ascii="Marianne" w:eastAsia="Times New Roman" w:hAnsi="Marianne" w:cs="Times New Roman"/>
                <w:b/>
                <w:bCs/>
                <w:sz w:val="18"/>
                <w:szCs w:val="18"/>
                <w:lang w:eastAsia="fr-FR"/>
              </w:rPr>
              <w:t>5</w:t>
            </w:r>
            <w:r>
              <w:rPr>
                <w:rFonts w:ascii="Marianne" w:eastAsia="Times New Roman" w:hAnsi="Marianne" w:cs="Times New Roman"/>
                <w:b/>
                <w:bCs/>
                <w:sz w:val="18"/>
                <w:szCs w:val="18"/>
                <w:lang w:eastAsia="fr-FR"/>
              </w:rPr>
              <w:t xml:space="preserve"> (1</w:t>
            </w:r>
            <w:r w:rsidRPr="00731E9E">
              <w:rPr>
                <w:rFonts w:ascii="Marianne" w:eastAsia="Times New Roman" w:hAnsi="Marianne" w:cs="Times New Roman"/>
                <w:b/>
                <w:bCs/>
                <w:sz w:val="18"/>
                <w:szCs w:val="18"/>
                <w:vertAlign w:val="superscript"/>
                <w:lang w:eastAsia="fr-FR"/>
              </w:rPr>
              <w:t>er</w:t>
            </w:r>
            <w:r>
              <w:rPr>
                <w:rFonts w:ascii="Marianne" w:eastAsia="Times New Roman" w:hAnsi="Marianne" w:cs="Times New Roman"/>
                <w:b/>
                <w:bCs/>
                <w:sz w:val="18"/>
                <w:szCs w:val="18"/>
                <w:lang w:eastAsia="fr-FR"/>
              </w:rPr>
              <w:t xml:space="preserve"> groupe)</w:t>
            </w:r>
          </w:p>
        </w:tc>
        <w:tc>
          <w:tcPr>
            <w:tcW w:w="4069" w:type="dxa"/>
          </w:tcPr>
          <w:p w14:paraId="0C61EB8E" w14:textId="5EF153E6" w:rsidR="00ED7203" w:rsidRPr="00C94E05" w:rsidRDefault="00ED7203" w:rsidP="00832764">
            <w:pPr>
              <w:tabs>
                <w:tab w:val="left" w:leader="dot" w:pos="9214"/>
              </w:tabs>
              <w:spacing w:before="240" w:after="240"/>
              <w:jc w:val="center"/>
              <w:rPr>
                <w:rFonts w:ascii="Marianne" w:eastAsia="Times New Roman" w:hAnsi="Marianne" w:cs="Times New Roman"/>
                <w:b/>
                <w:bCs/>
                <w:sz w:val="18"/>
                <w:szCs w:val="18"/>
                <w:lang w:eastAsia="fr-FR"/>
              </w:rPr>
            </w:pPr>
            <w:r>
              <w:rPr>
                <w:rFonts w:ascii="Marianne" w:eastAsia="Times New Roman" w:hAnsi="Marianne" w:cs="Times New Roman"/>
                <w:b/>
                <w:bCs/>
                <w:sz w:val="18"/>
                <w:szCs w:val="18"/>
                <w:lang w:eastAsia="fr-FR"/>
              </w:rPr>
              <w:t>… NE PAS CONSERVER ma note obtenue</w:t>
            </w:r>
            <w:r w:rsidR="00832764">
              <w:rPr>
                <w:rFonts w:ascii="Marianne" w:eastAsia="Times New Roman" w:hAnsi="Marianne" w:cs="Times New Roman"/>
                <w:b/>
                <w:bCs/>
                <w:sz w:val="18"/>
                <w:szCs w:val="18"/>
                <w:lang w:eastAsia="fr-FR"/>
              </w:rPr>
              <w:br/>
              <w:t>à la session 202</w:t>
            </w:r>
            <w:r w:rsidR="00DC06CB">
              <w:rPr>
                <w:rFonts w:ascii="Marianne" w:eastAsia="Times New Roman" w:hAnsi="Marianne" w:cs="Times New Roman"/>
                <w:b/>
                <w:bCs/>
                <w:sz w:val="18"/>
                <w:szCs w:val="18"/>
                <w:lang w:eastAsia="fr-FR"/>
              </w:rPr>
              <w:t>5</w:t>
            </w:r>
            <w:r w:rsidR="00832764">
              <w:rPr>
                <w:rFonts w:ascii="Marianne" w:eastAsia="Times New Roman" w:hAnsi="Marianne" w:cs="Times New Roman"/>
                <w:b/>
                <w:bCs/>
                <w:sz w:val="18"/>
                <w:szCs w:val="18"/>
                <w:lang w:eastAsia="fr-FR"/>
              </w:rPr>
              <w:t xml:space="preserve"> (1</w:t>
            </w:r>
            <w:r w:rsidR="00832764" w:rsidRPr="00832764">
              <w:rPr>
                <w:rFonts w:ascii="Marianne" w:eastAsia="Times New Roman" w:hAnsi="Marianne" w:cs="Times New Roman"/>
                <w:b/>
                <w:bCs/>
                <w:sz w:val="18"/>
                <w:szCs w:val="18"/>
                <w:vertAlign w:val="superscript"/>
                <w:lang w:eastAsia="fr-FR"/>
              </w:rPr>
              <w:t>er</w:t>
            </w:r>
            <w:r w:rsidR="00832764">
              <w:rPr>
                <w:rFonts w:ascii="Marianne" w:eastAsia="Times New Roman" w:hAnsi="Marianne" w:cs="Times New Roman"/>
                <w:b/>
                <w:bCs/>
                <w:sz w:val="18"/>
                <w:szCs w:val="18"/>
                <w:lang w:eastAsia="fr-FR"/>
              </w:rPr>
              <w:t xml:space="preserve"> groupe)</w:t>
            </w:r>
          </w:p>
        </w:tc>
      </w:tr>
      <w:tr w:rsidR="00ED7203" w14:paraId="4277F7FE" w14:textId="77777777" w:rsidTr="00832764">
        <w:trPr>
          <w:trHeight w:hRule="exact" w:val="567"/>
        </w:trPr>
        <w:tc>
          <w:tcPr>
            <w:tcW w:w="5103" w:type="dxa"/>
          </w:tcPr>
          <w:p w14:paraId="586EDBFA" w14:textId="0AA8BC67" w:rsidR="00ED7203" w:rsidRPr="00C94E05" w:rsidRDefault="00ED7203" w:rsidP="005E17E9">
            <w:pPr>
              <w:tabs>
                <w:tab w:val="left" w:leader="dot" w:pos="9214"/>
              </w:tabs>
              <w:spacing w:before="240" w:after="240"/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</w:pPr>
            <w:r w:rsidRPr="00C94E05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t>Philosophie</w:t>
            </w:r>
          </w:p>
        </w:tc>
        <w:tc>
          <w:tcPr>
            <w:tcW w:w="1417" w:type="dxa"/>
          </w:tcPr>
          <w:p w14:paraId="0092AC9D" w14:textId="77777777" w:rsidR="00ED7203" w:rsidRDefault="00ED7203" w:rsidP="00832764">
            <w:pPr>
              <w:tabs>
                <w:tab w:val="left" w:leader="dot" w:pos="9214"/>
              </w:tabs>
              <w:spacing w:before="240" w:after="240"/>
              <w:jc w:val="center"/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</w:pPr>
          </w:p>
        </w:tc>
        <w:tc>
          <w:tcPr>
            <w:tcW w:w="3969" w:type="dxa"/>
          </w:tcPr>
          <w:p w14:paraId="2FF9ED13" w14:textId="0611DE65" w:rsidR="00ED7203" w:rsidRDefault="002C2131" w:rsidP="005E17E9">
            <w:pPr>
              <w:tabs>
                <w:tab w:val="left" w:leader="dot" w:pos="9214"/>
              </w:tabs>
              <w:spacing w:before="240" w:after="240"/>
              <w:jc w:val="center"/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</w:pPr>
            <w:r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sym w:font="Wingdings" w:char="F06F"/>
            </w:r>
          </w:p>
        </w:tc>
        <w:tc>
          <w:tcPr>
            <w:tcW w:w="4069" w:type="dxa"/>
          </w:tcPr>
          <w:p w14:paraId="2208B0EB" w14:textId="2A40AD8F" w:rsidR="00ED7203" w:rsidRDefault="002C2131" w:rsidP="005E17E9">
            <w:pPr>
              <w:tabs>
                <w:tab w:val="left" w:leader="dot" w:pos="9214"/>
              </w:tabs>
              <w:spacing w:before="240" w:after="240"/>
              <w:jc w:val="center"/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</w:pPr>
            <w:r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sym w:font="Wingdings" w:char="F06F"/>
            </w:r>
          </w:p>
        </w:tc>
      </w:tr>
      <w:tr w:rsidR="00ED7203" w14:paraId="139679E6" w14:textId="77777777" w:rsidTr="00832764">
        <w:trPr>
          <w:trHeight w:hRule="exact" w:val="567"/>
        </w:trPr>
        <w:tc>
          <w:tcPr>
            <w:tcW w:w="5103" w:type="dxa"/>
          </w:tcPr>
          <w:p w14:paraId="1C1FD1FF" w14:textId="25204BD2" w:rsidR="00ED7203" w:rsidRPr="00C94E05" w:rsidRDefault="00ED7203" w:rsidP="005E17E9">
            <w:pPr>
              <w:tabs>
                <w:tab w:val="left" w:leader="dot" w:pos="9214"/>
              </w:tabs>
              <w:spacing w:before="240" w:after="240"/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</w:pPr>
            <w:r w:rsidRPr="00C94E05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t>Spécialité 1</w:t>
            </w:r>
            <w:r w:rsidRPr="00C94E05"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  <w:t> </w:t>
            </w:r>
            <w:r w:rsidRPr="00C94E05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t>: _ _ _ _ _ _ _ _ _ _ _ _ _ _ _ _ _</w:t>
            </w:r>
          </w:p>
        </w:tc>
        <w:tc>
          <w:tcPr>
            <w:tcW w:w="1417" w:type="dxa"/>
          </w:tcPr>
          <w:p w14:paraId="72BEF009" w14:textId="77777777" w:rsidR="00ED7203" w:rsidRDefault="00ED7203" w:rsidP="00832764">
            <w:pPr>
              <w:tabs>
                <w:tab w:val="left" w:leader="dot" w:pos="9214"/>
              </w:tabs>
              <w:spacing w:before="240" w:after="240"/>
              <w:jc w:val="center"/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</w:pPr>
          </w:p>
        </w:tc>
        <w:tc>
          <w:tcPr>
            <w:tcW w:w="3969" w:type="dxa"/>
          </w:tcPr>
          <w:p w14:paraId="0BC7D851" w14:textId="190891EE" w:rsidR="00ED7203" w:rsidRDefault="002C2131" w:rsidP="005E17E9">
            <w:pPr>
              <w:tabs>
                <w:tab w:val="left" w:leader="dot" w:pos="9214"/>
              </w:tabs>
              <w:spacing w:before="240" w:after="240"/>
              <w:jc w:val="center"/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</w:pPr>
            <w:r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sym w:font="Wingdings" w:char="F06F"/>
            </w:r>
          </w:p>
        </w:tc>
        <w:tc>
          <w:tcPr>
            <w:tcW w:w="4069" w:type="dxa"/>
          </w:tcPr>
          <w:p w14:paraId="0CC24324" w14:textId="0E4EFF39" w:rsidR="00ED7203" w:rsidRDefault="002C2131" w:rsidP="005E17E9">
            <w:pPr>
              <w:tabs>
                <w:tab w:val="left" w:leader="dot" w:pos="9214"/>
              </w:tabs>
              <w:spacing w:before="240" w:after="240"/>
              <w:jc w:val="center"/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</w:pPr>
            <w:r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sym w:font="Wingdings" w:char="F06F"/>
            </w:r>
          </w:p>
        </w:tc>
      </w:tr>
      <w:tr w:rsidR="00ED7203" w14:paraId="5D275D71" w14:textId="77777777" w:rsidTr="00832764">
        <w:trPr>
          <w:trHeight w:hRule="exact" w:val="567"/>
        </w:trPr>
        <w:tc>
          <w:tcPr>
            <w:tcW w:w="5103" w:type="dxa"/>
          </w:tcPr>
          <w:p w14:paraId="407B9C8D" w14:textId="50930771" w:rsidR="00ED7203" w:rsidRPr="00C94E05" w:rsidRDefault="00ED7203" w:rsidP="005E17E9">
            <w:pPr>
              <w:tabs>
                <w:tab w:val="left" w:leader="dot" w:pos="9214"/>
              </w:tabs>
              <w:spacing w:before="240" w:after="240"/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</w:pPr>
            <w:r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t>S</w:t>
            </w:r>
            <w:r w:rsidRPr="00C94E05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t>pécialité 2</w:t>
            </w:r>
            <w:r w:rsidRPr="00C94E05"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  <w:t> </w:t>
            </w:r>
            <w:r w:rsidRPr="00C94E05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t>: _ _ _ _ _ _ _ _ _ _ _ _ _ _ _ _ _</w:t>
            </w:r>
          </w:p>
        </w:tc>
        <w:tc>
          <w:tcPr>
            <w:tcW w:w="1417" w:type="dxa"/>
          </w:tcPr>
          <w:p w14:paraId="1D3C3275" w14:textId="77777777" w:rsidR="00ED7203" w:rsidRDefault="00ED7203" w:rsidP="00832764">
            <w:pPr>
              <w:tabs>
                <w:tab w:val="left" w:leader="dot" w:pos="9214"/>
              </w:tabs>
              <w:spacing w:before="240" w:after="240"/>
              <w:jc w:val="center"/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</w:pPr>
          </w:p>
        </w:tc>
        <w:tc>
          <w:tcPr>
            <w:tcW w:w="3969" w:type="dxa"/>
          </w:tcPr>
          <w:p w14:paraId="6131948D" w14:textId="79E6744C" w:rsidR="00ED7203" w:rsidRDefault="002C2131" w:rsidP="005E17E9">
            <w:pPr>
              <w:tabs>
                <w:tab w:val="left" w:leader="dot" w:pos="9214"/>
              </w:tabs>
              <w:spacing w:before="240" w:after="240"/>
              <w:jc w:val="center"/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</w:pPr>
            <w:r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sym w:font="Wingdings" w:char="F06F"/>
            </w:r>
          </w:p>
        </w:tc>
        <w:tc>
          <w:tcPr>
            <w:tcW w:w="4069" w:type="dxa"/>
          </w:tcPr>
          <w:p w14:paraId="461CE26E" w14:textId="07A1F0FF" w:rsidR="00ED7203" w:rsidRDefault="002C2131" w:rsidP="005E17E9">
            <w:pPr>
              <w:tabs>
                <w:tab w:val="left" w:leader="dot" w:pos="9214"/>
              </w:tabs>
              <w:spacing w:before="240" w:after="240"/>
              <w:jc w:val="center"/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</w:pPr>
            <w:r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sym w:font="Wingdings" w:char="F06F"/>
            </w:r>
          </w:p>
        </w:tc>
      </w:tr>
      <w:tr w:rsidR="00ED7203" w14:paraId="12786E45" w14:textId="77777777" w:rsidTr="00832764">
        <w:trPr>
          <w:trHeight w:hRule="exact" w:val="567"/>
        </w:trPr>
        <w:tc>
          <w:tcPr>
            <w:tcW w:w="5103" w:type="dxa"/>
          </w:tcPr>
          <w:p w14:paraId="4BB3F2BB" w14:textId="3B37C819" w:rsidR="00ED7203" w:rsidRPr="00C94E05" w:rsidRDefault="00ED7203" w:rsidP="005E17E9">
            <w:pPr>
              <w:tabs>
                <w:tab w:val="left" w:leader="dot" w:pos="9214"/>
              </w:tabs>
              <w:spacing w:before="240" w:after="240"/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</w:pPr>
            <w:r w:rsidRPr="00C94E05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t>Grand oral</w:t>
            </w:r>
          </w:p>
        </w:tc>
        <w:tc>
          <w:tcPr>
            <w:tcW w:w="1417" w:type="dxa"/>
          </w:tcPr>
          <w:p w14:paraId="316E7BCF" w14:textId="77777777" w:rsidR="00ED7203" w:rsidRDefault="00ED7203" w:rsidP="00832764">
            <w:pPr>
              <w:tabs>
                <w:tab w:val="left" w:leader="dot" w:pos="9214"/>
              </w:tabs>
              <w:spacing w:before="240" w:after="240"/>
              <w:jc w:val="center"/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</w:pPr>
          </w:p>
        </w:tc>
        <w:tc>
          <w:tcPr>
            <w:tcW w:w="3969" w:type="dxa"/>
          </w:tcPr>
          <w:p w14:paraId="5173D995" w14:textId="6AA71E75" w:rsidR="00ED7203" w:rsidRDefault="002C2131" w:rsidP="005E17E9">
            <w:pPr>
              <w:tabs>
                <w:tab w:val="left" w:leader="dot" w:pos="9214"/>
              </w:tabs>
              <w:spacing w:before="240" w:after="240"/>
              <w:jc w:val="center"/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</w:pPr>
            <w:r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sym w:font="Wingdings" w:char="F06F"/>
            </w:r>
          </w:p>
        </w:tc>
        <w:tc>
          <w:tcPr>
            <w:tcW w:w="4069" w:type="dxa"/>
          </w:tcPr>
          <w:p w14:paraId="646F0750" w14:textId="284854B5" w:rsidR="00ED7203" w:rsidRDefault="002C2131" w:rsidP="005E17E9">
            <w:pPr>
              <w:tabs>
                <w:tab w:val="left" w:leader="dot" w:pos="9214"/>
              </w:tabs>
              <w:spacing w:before="240" w:after="240"/>
              <w:jc w:val="center"/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</w:pPr>
            <w:r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sym w:font="Wingdings" w:char="F06F"/>
            </w:r>
          </w:p>
        </w:tc>
      </w:tr>
    </w:tbl>
    <w:p w14:paraId="68FBC7CB" w14:textId="4C6E29FF" w:rsidR="00C94E05" w:rsidRDefault="00C94E05" w:rsidP="00832764">
      <w:pPr>
        <w:tabs>
          <w:tab w:val="left" w:leader="dot" w:pos="9214"/>
        </w:tabs>
        <w:spacing w:before="120" w:after="120" w:line="240" w:lineRule="auto"/>
        <w:ind w:left="284"/>
        <w:rPr>
          <w:rFonts w:ascii="Marianne" w:eastAsia="Times New Roman" w:hAnsi="Marianne" w:cs="Times New Roman"/>
          <w:sz w:val="18"/>
          <w:szCs w:val="18"/>
          <w:lang w:eastAsia="fr-FR"/>
        </w:rPr>
      </w:pPr>
    </w:p>
    <w:tbl>
      <w:tblPr>
        <w:tblStyle w:val="Grilledutableau"/>
        <w:tblW w:w="0" w:type="auto"/>
        <w:tblInd w:w="284" w:type="dxa"/>
        <w:tblLook w:val="04A0" w:firstRow="1" w:lastRow="0" w:firstColumn="1" w:lastColumn="0" w:noHBand="0" w:noVBand="1"/>
      </w:tblPr>
      <w:tblGrid>
        <w:gridCol w:w="5103"/>
        <w:gridCol w:w="1417"/>
        <w:gridCol w:w="3969"/>
        <w:gridCol w:w="4069"/>
      </w:tblGrid>
      <w:tr w:rsidR="00832764" w14:paraId="0330ED29" w14:textId="77777777" w:rsidTr="00832764">
        <w:trPr>
          <w:trHeight w:hRule="exact" w:val="1021"/>
        </w:trPr>
        <w:tc>
          <w:tcPr>
            <w:tcW w:w="5103" w:type="dxa"/>
            <w:tcBorders>
              <w:top w:val="nil"/>
              <w:left w:val="nil"/>
            </w:tcBorders>
          </w:tcPr>
          <w:p w14:paraId="40EE956E" w14:textId="443237B4" w:rsidR="00832764" w:rsidRDefault="00832764" w:rsidP="000042B1">
            <w:pPr>
              <w:tabs>
                <w:tab w:val="left" w:leader="dot" w:pos="9214"/>
              </w:tabs>
              <w:spacing w:before="240" w:after="240"/>
              <w:rPr>
                <w:rFonts w:ascii="Marianne" w:eastAsia="Times New Roman" w:hAnsi="Marianne" w:cs="Times New Roman"/>
                <w:b/>
                <w:bCs/>
                <w:sz w:val="20"/>
                <w:szCs w:val="20"/>
                <w:lang w:eastAsia="fr-FR"/>
              </w:rPr>
            </w:pPr>
            <w:r w:rsidRPr="00832764">
              <w:rPr>
                <w:rFonts w:ascii="Marianne" w:eastAsia="Times New Roman" w:hAnsi="Marianne" w:cs="Times New Roman"/>
                <w:b/>
                <w:bCs/>
                <w:sz w:val="20"/>
                <w:szCs w:val="20"/>
                <w:lang w:eastAsia="fr-FR"/>
              </w:rPr>
              <w:t>Pour la session 202</w:t>
            </w:r>
            <w:r w:rsidR="00DC06CB">
              <w:rPr>
                <w:rFonts w:ascii="Marianne" w:eastAsia="Times New Roman" w:hAnsi="Marianne" w:cs="Times New Roman"/>
                <w:b/>
                <w:bCs/>
                <w:sz w:val="20"/>
                <w:szCs w:val="20"/>
                <w:lang w:eastAsia="fr-FR"/>
              </w:rPr>
              <w:t>6,</w:t>
            </w:r>
            <w:r w:rsidRPr="00832764">
              <w:rPr>
                <w:rFonts w:ascii="Marianne" w:eastAsia="Times New Roman" w:hAnsi="Marianne" w:cs="Times New Roman"/>
                <w:b/>
                <w:bCs/>
                <w:sz w:val="20"/>
                <w:szCs w:val="20"/>
                <w:lang w:eastAsia="fr-FR"/>
              </w:rPr>
              <w:t xml:space="preserve"> JE SOUHAITE…</w:t>
            </w:r>
          </w:p>
          <w:p w14:paraId="7F02D8A9" w14:textId="1BE76532" w:rsidR="00832764" w:rsidRPr="00C94E05" w:rsidRDefault="00832764" w:rsidP="000042B1">
            <w:pPr>
              <w:tabs>
                <w:tab w:val="left" w:leader="dot" w:pos="9214"/>
              </w:tabs>
              <w:spacing w:before="240" w:after="240"/>
              <w:rPr>
                <w:rFonts w:ascii="Marianne" w:eastAsia="Times New Roman" w:hAnsi="Marianne" w:cs="Times New Roman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1417" w:type="dxa"/>
            <w:vAlign w:val="bottom"/>
          </w:tcPr>
          <w:p w14:paraId="2B3ECDB2" w14:textId="77777777" w:rsidR="00832764" w:rsidRDefault="00832764" w:rsidP="000042B1">
            <w:pPr>
              <w:tabs>
                <w:tab w:val="left" w:leader="dot" w:pos="9214"/>
              </w:tabs>
              <w:spacing w:before="240" w:after="240"/>
              <w:jc w:val="center"/>
              <w:rPr>
                <w:rFonts w:ascii="Marianne" w:eastAsia="Times New Roman" w:hAnsi="Marianne" w:cs="Times New Roman"/>
                <w:b/>
                <w:bCs/>
                <w:sz w:val="18"/>
                <w:szCs w:val="18"/>
                <w:lang w:eastAsia="fr-FR"/>
              </w:rPr>
            </w:pPr>
            <w:r>
              <w:rPr>
                <w:rFonts w:ascii="Marianne" w:eastAsia="Times New Roman" w:hAnsi="Marianne" w:cs="Times New Roman"/>
                <w:b/>
                <w:bCs/>
                <w:sz w:val="18"/>
                <w:szCs w:val="18"/>
                <w:lang w:eastAsia="fr-FR"/>
              </w:rPr>
              <w:t>Note obtenue</w:t>
            </w:r>
          </w:p>
        </w:tc>
        <w:tc>
          <w:tcPr>
            <w:tcW w:w="3969" w:type="dxa"/>
          </w:tcPr>
          <w:p w14:paraId="2365FAB6" w14:textId="7B7575F6" w:rsidR="00832764" w:rsidRPr="00C94E05" w:rsidRDefault="00832764" w:rsidP="000042B1">
            <w:pPr>
              <w:tabs>
                <w:tab w:val="left" w:leader="dot" w:pos="9214"/>
              </w:tabs>
              <w:spacing w:before="240" w:after="240"/>
              <w:jc w:val="center"/>
              <w:rPr>
                <w:rFonts w:ascii="Marianne" w:eastAsia="Times New Roman" w:hAnsi="Marianne" w:cs="Times New Roman"/>
                <w:b/>
                <w:bCs/>
                <w:sz w:val="18"/>
                <w:szCs w:val="18"/>
                <w:lang w:eastAsia="fr-FR"/>
              </w:rPr>
            </w:pPr>
            <w:r>
              <w:rPr>
                <w:rFonts w:ascii="Marianne" w:eastAsia="Times New Roman" w:hAnsi="Marianne" w:cs="Times New Roman"/>
                <w:b/>
                <w:bCs/>
                <w:sz w:val="18"/>
                <w:szCs w:val="18"/>
                <w:lang w:eastAsia="fr-FR"/>
              </w:rPr>
              <w:t>… CONSERVER le bénéfice</w:t>
            </w:r>
            <w:r w:rsidR="008E22A6">
              <w:rPr>
                <w:rFonts w:ascii="Marianne" w:eastAsia="Times New Roman" w:hAnsi="Marianne" w:cs="Times New Roman"/>
                <w:b/>
                <w:bCs/>
                <w:sz w:val="18"/>
                <w:szCs w:val="18"/>
                <w:lang w:eastAsia="fr-FR"/>
              </w:rPr>
              <w:br/>
            </w:r>
            <w:r>
              <w:rPr>
                <w:rFonts w:ascii="Marianne" w:eastAsia="Times New Roman" w:hAnsi="Marianne" w:cs="Times New Roman"/>
                <w:b/>
                <w:bCs/>
                <w:sz w:val="18"/>
                <w:szCs w:val="18"/>
                <w:lang w:eastAsia="fr-FR"/>
              </w:rPr>
              <w:t xml:space="preserve">de </w:t>
            </w:r>
            <w:r w:rsidRPr="00ED7203">
              <w:rPr>
                <w:rFonts w:ascii="Marianne" w:eastAsia="Times New Roman" w:hAnsi="Marianne" w:cs="Times New Roman"/>
                <w:b/>
                <w:bCs/>
                <w:sz w:val="18"/>
                <w:szCs w:val="18"/>
                <w:u w:val="single"/>
                <w:lang w:eastAsia="fr-FR"/>
              </w:rPr>
              <w:t xml:space="preserve">ma note </w:t>
            </w:r>
            <w:r>
              <w:rPr>
                <w:rFonts w:ascii="Marianne" w:eastAsia="Times New Roman" w:hAnsi="Marianne" w:cs="Times New Roman"/>
                <w:b/>
                <w:bCs/>
                <w:sz w:val="18"/>
                <w:szCs w:val="18"/>
                <w:lang w:eastAsia="fr-FR"/>
              </w:rPr>
              <w:t xml:space="preserve">obtenue </w:t>
            </w:r>
            <w:r>
              <w:rPr>
                <w:rFonts w:ascii="Marianne" w:eastAsia="Times New Roman" w:hAnsi="Marianne" w:cs="Times New Roman"/>
                <w:b/>
                <w:bCs/>
                <w:sz w:val="18"/>
                <w:szCs w:val="18"/>
                <w:lang w:eastAsia="fr-FR"/>
              </w:rPr>
              <w:br/>
              <w:t>à la session 202</w:t>
            </w:r>
            <w:r w:rsidR="00DC06CB">
              <w:rPr>
                <w:rFonts w:ascii="Marianne" w:eastAsia="Times New Roman" w:hAnsi="Marianne" w:cs="Times New Roman"/>
                <w:b/>
                <w:bCs/>
                <w:sz w:val="18"/>
                <w:szCs w:val="18"/>
                <w:lang w:eastAsia="fr-FR"/>
              </w:rPr>
              <w:t>5</w:t>
            </w:r>
            <w:r>
              <w:rPr>
                <w:rFonts w:ascii="Marianne" w:eastAsia="Times New Roman" w:hAnsi="Marianne" w:cs="Times New Roman"/>
                <w:b/>
                <w:bCs/>
                <w:sz w:val="18"/>
                <w:szCs w:val="18"/>
                <w:lang w:eastAsia="fr-FR"/>
              </w:rPr>
              <w:t xml:space="preserve"> (1</w:t>
            </w:r>
            <w:r w:rsidRPr="00731E9E">
              <w:rPr>
                <w:rFonts w:ascii="Marianne" w:eastAsia="Times New Roman" w:hAnsi="Marianne" w:cs="Times New Roman"/>
                <w:b/>
                <w:bCs/>
                <w:sz w:val="18"/>
                <w:szCs w:val="18"/>
                <w:vertAlign w:val="superscript"/>
                <w:lang w:eastAsia="fr-FR"/>
              </w:rPr>
              <w:t>er</w:t>
            </w:r>
            <w:r>
              <w:rPr>
                <w:rFonts w:ascii="Marianne" w:eastAsia="Times New Roman" w:hAnsi="Marianne" w:cs="Times New Roman"/>
                <w:b/>
                <w:bCs/>
                <w:sz w:val="18"/>
                <w:szCs w:val="18"/>
                <w:lang w:eastAsia="fr-FR"/>
              </w:rPr>
              <w:t xml:space="preserve"> groupe)</w:t>
            </w:r>
          </w:p>
        </w:tc>
        <w:tc>
          <w:tcPr>
            <w:tcW w:w="4069" w:type="dxa"/>
          </w:tcPr>
          <w:p w14:paraId="1A4FD1D1" w14:textId="2C44CC28" w:rsidR="00832764" w:rsidRPr="00C94E05" w:rsidRDefault="00832764" w:rsidP="000042B1">
            <w:pPr>
              <w:tabs>
                <w:tab w:val="left" w:leader="dot" w:pos="9214"/>
              </w:tabs>
              <w:spacing w:before="240" w:after="240"/>
              <w:jc w:val="center"/>
              <w:rPr>
                <w:rFonts w:ascii="Marianne" w:eastAsia="Times New Roman" w:hAnsi="Marianne" w:cs="Times New Roman"/>
                <w:b/>
                <w:bCs/>
                <w:sz w:val="18"/>
                <w:szCs w:val="18"/>
                <w:lang w:eastAsia="fr-FR"/>
              </w:rPr>
            </w:pPr>
            <w:r>
              <w:rPr>
                <w:rFonts w:ascii="Marianne" w:eastAsia="Times New Roman" w:hAnsi="Marianne" w:cs="Times New Roman"/>
                <w:b/>
                <w:bCs/>
                <w:sz w:val="18"/>
                <w:szCs w:val="18"/>
                <w:lang w:eastAsia="fr-FR"/>
              </w:rPr>
              <w:t>… NE PAS CONSERVER ma note obtenue</w:t>
            </w:r>
            <w:r>
              <w:rPr>
                <w:rFonts w:ascii="Marianne" w:eastAsia="Times New Roman" w:hAnsi="Marianne" w:cs="Times New Roman"/>
                <w:b/>
                <w:bCs/>
                <w:sz w:val="18"/>
                <w:szCs w:val="18"/>
                <w:lang w:eastAsia="fr-FR"/>
              </w:rPr>
              <w:br/>
              <w:t>à la session 202</w:t>
            </w:r>
            <w:r w:rsidR="00DC06CB">
              <w:rPr>
                <w:rFonts w:ascii="Marianne" w:eastAsia="Times New Roman" w:hAnsi="Marianne" w:cs="Times New Roman"/>
                <w:b/>
                <w:bCs/>
                <w:sz w:val="18"/>
                <w:szCs w:val="18"/>
                <w:lang w:eastAsia="fr-FR"/>
              </w:rPr>
              <w:t>5</w:t>
            </w:r>
            <w:r>
              <w:rPr>
                <w:rFonts w:ascii="Marianne" w:eastAsia="Times New Roman" w:hAnsi="Marianne" w:cs="Times New Roman"/>
                <w:b/>
                <w:bCs/>
                <w:sz w:val="18"/>
                <w:szCs w:val="18"/>
                <w:lang w:eastAsia="fr-FR"/>
              </w:rPr>
              <w:t xml:space="preserve"> (1</w:t>
            </w:r>
            <w:r w:rsidRPr="00832764">
              <w:rPr>
                <w:rFonts w:ascii="Marianne" w:eastAsia="Times New Roman" w:hAnsi="Marianne" w:cs="Times New Roman"/>
                <w:b/>
                <w:bCs/>
                <w:sz w:val="18"/>
                <w:szCs w:val="18"/>
                <w:vertAlign w:val="superscript"/>
                <w:lang w:eastAsia="fr-FR"/>
              </w:rPr>
              <w:t>er</w:t>
            </w:r>
            <w:r>
              <w:rPr>
                <w:rFonts w:ascii="Marianne" w:eastAsia="Times New Roman" w:hAnsi="Marianne" w:cs="Times New Roman"/>
                <w:b/>
                <w:bCs/>
                <w:sz w:val="18"/>
                <w:szCs w:val="18"/>
                <w:lang w:eastAsia="fr-FR"/>
              </w:rPr>
              <w:t xml:space="preserve"> groupe)</w:t>
            </w:r>
          </w:p>
        </w:tc>
      </w:tr>
      <w:tr w:rsidR="00832764" w14:paraId="11644222" w14:textId="77777777" w:rsidTr="00832764">
        <w:trPr>
          <w:trHeight w:hRule="exact" w:val="567"/>
        </w:trPr>
        <w:tc>
          <w:tcPr>
            <w:tcW w:w="5103" w:type="dxa"/>
          </w:tcPr>
          <w:p w14:paraId="0706F425" w14:textId="199F37B5" w:rsidR="00832764" w:rsidRPr="00C94E05" w:rsidRDefault="00832764" w:rsidP="000042B1">
            <w:pPr>
              <w:tabs>
                <w:tab w:val="left" w:leader="dot" w:pos="9214"/>
              </w:tabs>
              <w:spacing w:before="240" w:after="240"/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</w:pPr>
            <w:r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t>Français – Écrit (202</w:t>
            </w:r>
            <w:r w:rsidR="008E22A6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t>5</w:t>
            </w:r>
            <w:r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1417" w:type="dxa"/>
          </w:tcPr>
          <w:p w14:paraId="30D0F667" w14:textId="77777777" w:rsidR="00832764" w:rsidRDefault="00832764" w:rsidP="000042B1">
            <w:pPr>
              <w:tabs>
                <w:tab w:val="left" w:leader="dot" w:pos="9214"/>
              </w:tabs>
              <w:spacing w:before="240" w:after="240"/>
              <w:jc w:val="center"/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</w:pPr>
          </w:p>
        </w:tc>
        <w:tc>
          <w:tcPr>
            <w:tcW w:w="3969" w:type="dxa"/>
          </w:tcPr>
          <w:p w14:paraId="5B899869" w14:textId="77777777" w:rsidR="00832764" w:rsidRDefault="00832764" w:rsidP="000042B1">
            <w:pPr>
              <w:tabs>
                <w:tab w:val="left" w:leader="dot" w:pos="9214"/>
              </w:tabs>
              <w:spacing w:before="240" w:after="240"/>
              <w:jc w:val="center"/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</w:pPr>
            <w:r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sym w:font="Wingdings" w:char="F06F"/>
            </w:r>
          </w:p>
        </w:tc>
        <w:tc>
          <w:tcPr>
            <w:tcW w:w="4069" w:type="dxa"/>
          </w:tcPr>
          <w:p w14:paraId="48A8DE48" w14:textId="77777777" w:rsidR="00832764" w:rsidRDefault="00832764" w:rsidP="000042B1">
            <w:pPr>
              <w:tabs>
                <w:tab w:val="left" w:leader="dot" w:pos="9214"/>
              </w:tabs>
              <w:spacing w:before="240" w:after="240"/>
              <w:jc w:val="center"/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</w:pPr>
            <w:r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sym w:font="Wingdings" w:char="F06F"/>
            </w:r>
          </w:p>
        </w:tc>
      </w:tr>
      <w:tr w:rsidR="00832764" w14:paraId="75EF28C5" w14:textId="77777777" w:rsidTr="00832764">
        <w:trPr>
          <w:trHeight w:hRule="exact" w:val="567"/>
        </w:trPr>
        <w:tc>
          <w:tcPr>
            <w:tcW w:w="5103" w:type="dxa"/>
          </w:tcPr>
          <w:p w14:paraId="4E49BAE3" w14:textId="1526177A" w:rsidR="00832764" w:rsidRPr="00C94E05" w:rsidRDefault="00832764" w:rsidP="000042B1">
            <w:pPr>
              <w:tabs>
                <w:tab w:val="left" w:leader="dot" w:pos="9214"/>
              </w:tabs>
              <w:spacing w:before="240" w:after="240"/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</w:pPr>
            <w:r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t>Français – Oral (202</w:t>
            </w:r>
            <w:r w:rsidR="008E22A6"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t>5</w:t>
            </w:r>
            <w:r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1417" w:type="dxa"/>
          </w:tcPr>
          <w:p w14:paraId="7D937A91" w14:textId="77777777" w:rsidR="00832764" w:rsidRDefault="00832764" w:rsidP="000042B1">
            <w:pPr>
              <w:tabs>
                <w:tab w:val="left" w:leader="dot" w:pos="9214"/>
              </w:tabs>
              <w:spacing w:before="240" w:after="240"/>
              <w:jc w:val="center"/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</w:pPr>
          </w:p>
        </w:tc>
        <w:tc>
          <w:tcPr>
            <w:tcW w:w="3969" w:type="dxa"/>
          </w:tcPr>
          <w:p w14:paraId="1DD2004B" w14:textId="77777777" w:rsidR="00832764" w:rsidRDefault="00832764" w:rsidP="000042B1">
            <w:pPr>
              <w:tabs>
                <w:tab w:val="left" w:leader="dot" w:pos="9214"/>
              </w:tabs>
              <w:spacing w:before="240" w:after="240"/>
              <w:jc w:val="center"/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</w:pPr>
            <w:r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sym w:font="Wingdings" w:char="F06F"/>
            </w:r>
          </w:p>
        </w:tc>
        <w:tc>
          <w:tcPr>
            <w:tcW w:w="4069" w:type="dxa"/>
          </w:tcPr>
          <w:p w14:paraId="1C61FB37" w14:textId="77777777" w:rsidR="00832764" w:rsidRDefault="00832764" w:rsidP="000042B1">
            <w:pPr>
              <w:tabs>
                <w:tab w:val="left" w:leader="dot" w:pos="9214"/>
              </w:tabs>
              <w:spacing w:before="240" w:after="240"/>
              <w:jc w:val="center"/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</w:pPr>
            <w:r>
              <w:rPr>
                <w:rFonts w:ascii="Marianne" w:eastAsia="Times New Roman" w:hAnsi="Marianne" w:cs="Times New Roman"/>
                <w:sz w:val="18"/>
                <w:szCs w:val="18"/>
                <w:lang w:eastAsia="fr-FR"/>
              </w:rPr>
              <w:sym w:font="Wingdings" w:char="F06F"/>
            </w:r>
          </w:p>
        </w:tc>
      </w:tr>
    </w:tbl>
    <w:p w14:paraId="394DF6D3" w14:textId="77777777" w:rsidR="00832764" w:rsidRDefault="00832764" w:rsidP="00387BCC">
      <w:pPr>
        <w:tabs>
          <w:tab w:val="left" w:leader="dot" w:pos="9214"/>
        </w:tabs>
        <w:spacing w:after="0" w:line="240" w:lineRule="auto"/>
        <w:ind w:left="284"/>
        <w:rPr>
          <w:rFonts w:ascii="Marianne" w:eastAsia="Times New Roman" w:hAnsi="Marianne" w:cs="Times New Roman"/>
          <w:sz w:val="18"/>
          <w:szCs w:val="18"/>
          <w:lang w:eastAsia="fr-FR"/>
        </w:rPr>
      </w:pPr>
    </w:p>
    <w:p w14:paraId="6776E301" w14:textId="07B5A691" w:rsidR="00731E9E" w:rsidRPr="00C76EDF" w:rsidRDefault="00731E9E" w:rsidP="005E17E9">
      <w:pPr>
        <w:tabs>
          <w:tab w:val="left" w:pos="6663"/>
        </w:tabs>
        <w:spacing w:after="0" w:line="240" w:lineRule="auto"/>
        <w:ind w:left="284"/>
        <w:rPr>
          <w:rFonts w:ascii="Marianne" w:eastAsia="Times New Roman" w:hAnsi="Marianne" w:cs="Arial"/>
          <w:b/>
          <w:sz w:val="18"/>
          <w:szCs w:val="18"/>
          <w:lang w:eastAsia="fr-FR"/>
        </w:rPr>
      </w:pPr>
      <w:r w:rsidRPr="00C76EDF">
        <w:rPr>
          <w:rFonts w:ascii="Marianne" w:eastAsia="Times New Roman" w:hAnsi="Marianne" w:cs="Arial"/>
          <w:b/>
          <w:sz w:val="18"/>
          <w:szCs w:val="18"/>
          <w:lang w:eastAsia="fr-FR"/>
        </w:rPr>
        <w:t>Signa</w:t>
      </w:r>
      <w:r>
        <w:rPr>
          <w:rFonts w:ascii="Marianne" w:eastAsia="Times New Roman" w:hAnsi="Marianne" w:cs="Arial"/>
          <w:b/>
          <w:sz w:val="18"/>
          <w:szCs w:val="18"/>
          <w:lang w:eastAsia="fr-FR"/>
        </w:rPr>
        <w:t>ture du candidat</w:t>
      </w:r>
      <w:r w:rsidR="00387BCC">
        <w:rPr>
          <w:rFonts w:ascii="Marianne" w:eastAsia="Times New Roman" w:hAnsi="Marianne" w:cs="Arial"/>
          <w:b/>
          <w:sz w:val="18"/>
          <w:szCs w:val="18"/>
          <w:lang w:eastAsia="fr-FR"/>
        </w:rPr>
        <w:tab/>
      </w:r>
      <w:r w:rsidR="00387BCC">
        <w:rPr>
          <w:rFonts w:ascii="Marianne" w:eastAsia="Times New Roman" w:hAnsi="Marianne" w:cs="Arial"/>
          <w:b/>
          <w:sz w:val="18"/>
          <w:szCs w:val="18"/>
          <w:lang w:eastAsia="fr-FR"/>
        </w:rPr>
        <w:tab/>
      </w:r>
      <w:r w:rsidR="00387BCC">
        <w:rPr>
          <w:rFonts w:ascii="Marianne" w:eastAsia="Times New Roman" w:hAnsi="Marianne" w:cs="Arial"/>
          <w:b/>
          <w:sz w:val="18"/>
          <w:szCs w:val="18"/>
          <w:lang w:eastAsia="fr-FR"/>
        </w:rPr>
        <w:tab/>
      </w:r>
      <w:r w:rsidR="00387BCC">
        <w:rPr>
          <w:rFonts w:ascii="Marianne" w:eastAsia="Times New Roman" w:hAnsi="Marianne" w:cs="Arial"/>
          <w:b/>
          <w:sz w:val="18"/>
          <w:szCs w:val="18"/>
          <w:lang w:eastAsia="fr-FR"/>
        </w:rPr>
        <w:tab/>
      </w:r>
      <w:r w:rsidR="00387BCC">
        <w:rPr>
          <w:rFonts w:ascii="Marianne" w:eastAsia="Times New Roman" w:hAnsi="Marianne" w:cs="Arial"/>
          <w:b/>
          <w:sz w:val="18"/>
          <w:szCs w:val="18"/>
          <w:lang w:eastAsia="fr-FR"/>
        </w:rPr>
        <w:tab/>
      </w:r>
      <w:r w:rsidR="00387BCC">
        <w:rPr>
          <w:rFonts w:ascii="Marianne" w:eastAsia="Times New Roman" w:hAnsi="Marianne" w:cs="Arial"/>
          <w:b/>
          <w:sz w:val="18"/>
          <w:szCs w:val="18"/>
          <w:lang w:eastAsia="fr-FR"/>
        </w:rPr>
        <w:tab/>
      </w:r>
      <w:r w:rsidR="00387BCC" w:rsidRPr="00DE0E00">
        <w:rPr>
          <w:rFonts w:ascii="Marianne" w:eastAsia="Times New Roman" w:hAnsi="Marianne" w:cs="Arial"/>
          <w:b/>
          <w:sz w:val="18"/>
          <w:szCs w:val="18"/>
          <w:lang w:eastAsia="fr-FR"/>
        </w:rPr>
        <w:t>Date, c</w:t>
      </w:r>
      <w:r w:rsidR="00387BCC" w:rsidRPr="00C76EDF">
        <w:rPr>
          <w:rFonts w:ascii="Marianne" w:eastAsia="Times New Roman" w:hAnsi="Marianne" w:cs="Arial"/>
          <w:b/>
          <w:sz w:val="18"/>
          <w:szCs w:val="18"/>
          <w:lang w:eastAsia="fr-FR"/>
        </w:rPr>
        <w:t>achet et signature de l’établiss</w:t>
      </w:r>
      <w:r w:rsidR="00387BCC">
        <w:rPr>
          <w:rFonts w:ascii="Marianne" w:eastAsia="Times New Roman" w:hAnsi="Marianne" w:cs="Arial"/>
          <w:b/>
          <w:sz w:val="18"/>
          <w:szCs w:val="18"/>
          <w:lang w:eastAsia="fr-FR"/>
        </w:rPr>
        <w:t>ement</w:t>
      </w:r>
    </w:p>
    <w:p w14:paraId="56EF81FE" w14:textId="3F121CC6" w:rsidR="00731E9E" w:rsidRPr="00C76EDF" w:rsidRDefault="00731E9E" w:rsidP="005E17E9">
      <w:pPr>
        <w:tabs>
          <w:tab w:val="left" w:pos="5812"/>
        </w:tabs>
        <w:spacing w:after="0" w:line="240" w:lineRule="auto"/>
        <w:ind w:left="284"/>
        <w:rPr>
          <w:rFonts w:ascii="Marianne" w:eastAsia="Times New Roman" w:hAnsi="Marianne" w:cs="Arial"/>
          <w:sz w:val="18"/>
          <w:szCs w:val="18"/>
          <w:lang w:eastAsia="fr-FR"/>
        </w:rPr>
      </w:pPr>
      <w:r w:rsidRPr="00C76EDF">
        <w:rPr>
          <w:rFonts w:ascii="Marianne" w:eastAsia="Times New Roman" w:hAnsi="Marianne" w:cs="Arial"/>
          <w:sz w:val="18"/>
          <w:szCs w:val="18"/>
          <w:lang w:eastAsia="fr-FR"/>
        </w:rPr>
        <w:t>(</w:t>
      </w:r>
      <w:proofErr w:type="gramStart"/>
      <w:r w:rsidRPr="00C76EDF">
        <w:rPr>
          <w:rFonts w:ascii="Marianne" w:eastAsia="Times New Roman" w:hAnsi="Marianne" w:cs="Arial"/>
          <w:sz w:val="18"/>
          <w:szCs w:val="18"/>
          <w:lang w:eastAsia="fr-FR"/>
        </w:rPr>
        <w:t>et</w:t>
      </w:r>
      <w:proofErr w:type="gramEnd"/>
      <w:r w:rsidRPr="00C76EDF">
        <w:rPr>
          <w:rFonts w:ascii="Marianne" w:eastAsia="Times New Roman" w:hAnsi="Marianne" w:cs="Arial"/>
          <w:sz w:val="18"/>
          <w:szCs w:val="18"/>
          <w:lang w:eastAsia="fr-FR"/>
        </w:rPr>
        <w:t xml:space="preserve"> de son représentant légal s’il est mineur)</w:t>
      </w:r>
    </w:p>
    <w:p w14:paraId="0DD8F616" w14:textId="2BCD9585" w:rsidR="00387BCC" w:rsidRDefault="00387BCC" w:rsidP="005D0EE1">
      <w:pPr>
        <w:spacing w:after="0" w:line="240" w:lineRule="auto"/>
        <w:ind w:left="284"/>
        <w:rPr>
          <w:rFonts w:ascii="Marianne" w:eastAsia="Times New Roman" w:hAnsi="Marianne" w:cs="Times New Roman"/>
          <w:sz w:val="20"/>
          <w:szCs w:val="24"/>
          <w:lang w:eastAsia="fr-FR"/>
        </w:rPr>
      </w:pPr>
    </w:p>
    <w:p w14:paraId="08EDE6C3" w14:textId="29BA7958" w:rsidR="00DC06CB" w:rsidRDefault="00DC06CB" w:rsidP="005D0EE1">
      <w:pPr>
        <w:spacing w:after="0" w:line="240" w:lineRule="auto"/>
        <w:ind w:left="284"/>
        <w:rPr>
          <w:rFonts w:ascii="Marianne" w:eastAsia="Times New Roman" w:hAnsi="Marianne" w:cs="Times New Roman"/>
          <w:sz w:val="20"/>
          <w:szCs w:val="24"/>
          <w:lang w:eastAsia="fr-FR"/>
        </w:rPr>
      </w:pPr>
    </w:p>
    <w:p w14:paraId="79D23E71" w14:textId="77777777" w:rsidR="00387BCC" w:rsidRPr="00387BCC" w:rsidRDefault="00387BCC" w:rsidP="005D0EE1">
      <w:pPr>
        <w:spacing w:after="0" w:line="240" w:lineRule="auto"/>
        <w:ind w:left="284"/>
        <w:rPr>
          <w:rFonts w:ascii="Marianne" w:eastAsia="Times New Roman" w:hAnsi="Marianne" w:cs="Times New Roman"/>
          <w:sz w:val="14"/>
          <w:szCs w:val="18"/>
          <w:lang w:eastAsia="fr-FR"/>
        </w:rPr>
      </w:pPr>
    </w:p>
    <w:tbl>
      <w:tblPr>
        <w:tblStyle w:val="Grilledutableau"/>
        <w:tblpPr w:leftFromText="141" w:rightFromText="141" w:vertAnchor="text" w:horzAnchor="margin" w:tblpY="256"/>
        <w:tblW w:w="0" w:type="auto"/>
        <w:tblLook w:val="04A0" w:firstRow="1" w:lastRow="0" w:firstColumn="1" w:lastColumn="0" w:noHBand="0" w:noVBand="1"/>
      </w:tblPr>
      <w:tblGrid>
        <w:gridCol w:w="15551"/>
      </w:tblGrid>
      <w:tr w:rsidR="00DC06CB" w14:paraId="1F52AFE4" w14:textId="77777777" w:rsidTr="00DC06CB">
        <w:tc>
          <w:tcPr>
            <w:tcW w:w="15551" w:type="dxa"/>
          </w:tcPr>
          <w:p w14:paraId="03CE6058" w14:textId="0F5365D1" w:rsidR="00DC06CB" w:rsidRPr="00387BCC" w:rsidRDefault="00DC06CB" w:rsidP="00DC06CB">
            <w:pPr>
              <w:jc w:val="center"/>
              <w:rPr>
                <w:rFonts w:ascii="Marianne" w:eastAsia="Times New Roman" w:hAnsi="Marianne" w:cs="Times New Roman"/>
                <w:b/>
                <w:bCs/>
                <w:sz w:val="20"/>
                <w:szCs w:val="24"/>
                <w:lang w:eastAsia="fr-FR"/>
              </w:rPr>
            </w:pPr>
            <w:r w:rsidRPr="008E22A6">
              <w:rPr>
                <w:rFonts w:ascii="Marianne" w:eastAsia="Times New Roman" w:hAnsi="Marianne" w:cs="Times New Roman"/>
                <w:b/>
                <w:bCs/>
                <w:sz w:val="20"/>
                <w:szCs w:val="24"/>
                <w:lang w:eastAsia="fr-FR"/>
              </w:rPr>
              <w:t xml:space="preserve">Document à renvoyer par courriel au bureau DEC 1 par l’établissement au plus tard le vendredi </w:t>
            </w:r>
            <w:r w:rsidR="008E22A6" w:rsidRPr="008E22A6">
              <w:rPr>
                <w:rFonts w:ascii="Marianne" w:eastAsia="Times New Roman" w:hAnsi="Marianne" w:cs="Times New Roman"/>
                <w:b/>
                <w:bCs/>
                <w:sz w:val="20"/>
                <w:szCs w:val="24"/>
                <w:lang w:eastAsia="fr-FR"/>
              </w:rPr>
              <w:t>21 novembre 2025</w:t>
            </w:r>
          </w:p>
        </w:tc>
      </w:tr>
    </w:tbl>
    <w:p w14:paraId="3BD896F1" w14:textId="77777777" w:rsidR="00387BCC" w:rsidRPr="00DC06CB" w:rsidRDefault="00387BCC" w:rsidP="00DC06CB">
      <w:pPr>
        <w:rPr>
          <w:rFonts w:ascii="Arial" w:hAnsi="Arial" w:cs="Arial"/>
          <w:sz w:val="18"/>
          <w:szCs w:val="72"/>
        </w:rPr>
      </w:pPr>
    </w:p>
    <w:sectPr w:rsidR="00387BCC" w:rsidRPr="00DC06CB" w:rsidSect="00387BCC">
      <w:pgSz w:w="16838" w:h="11906" w:orient="landscape"/>
      <w:pgMar w:top="426" w:right="567" w:bottom="284" w:left="426" w:header="426" w:footer="1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92C31" w14:textId="77777777" w:rsidR="00C44EDE" w:rsidRDefault="00C44EDE" w:rsidP="00DA15D4">
      <w:pPr>
        <w:spacing w:after="0" w:line="240" w:lineRule="auto"/>
      </w:pPr>
      <w:r>
        <w:separator/>
      </w:r>
    </w:p>
  </w:endnote>
  <w:endnote w:type="continuationSeparator" w:id="0">
    <w:p w14:paraId="5808A751" w14:textId="77777777" w:rsidR="00C44EDE" w:rsidRDefault="00C44EDE" w:rsidP="00DA1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614363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47BA3D3D" w14:textId="77777777" w:rsidR="00C44EDE" w:rsidRPr="00DA15D4" w:rsidRDefault="00C44EDE" w:rsidP="007B2D50">
        <w:pPr>
          <w:pStyle w:val="Pieddepage"/>
          <w:jc w:val="center"/>
          <w:rPr>
            <w:rFonts w:ascii="Arial" w:hAnsi="Arial" w:cs="Arial"/>
            <w:sz w:val="20"/>
            <w:szCs w:val="20"/>
          </w:rPr>
        </w:pPr>
        <w:r w:rsidRPr="007B2D50">
          <w:rPr>
            <w:rFonts w:ascii="Marianne" w:hAnsi="Marianne" w:cs="Arial"/>
            <w:sz w:val="20"/>
            <w:szCs w:val="20"/>
          </w:rPr>
          <w:fldChar w:fldCharType="begin"/>
        </w:r>
        <w:r w:rsidRPr="007B2D50">
          <w:rPr>
            <w:rFonts w:ascii="Marianne" w:hAnsi="Marianne" w:cs="Arial"/>
            <w:sz w:val="20"/>
            <w:szCs w:val="20"/>
          </w:rPr>
          <w:instrText>PAGE   \* MERGEFORMAT</w:instrText>
        </w:r>
        <w:r w:rsidRPr="007B2D50">
          <w:rPr>
            <w:rFonts w:ascii="Marianne" w:hAnsi="Marianne" w:cs="Arial"/>
            <w:sz w:val="20"/>
            <w:szCs w:val="20"/>
          </w:rPr>
          <w:fldChar w:fldCharType="separate"/>
        </w:r>
        <w:r w:rsidR="00C23C97">
          <w:rPr>
            <w:rFonts w:ascii="Marianne" w:hAnsi="Marianne" w:cs="Arial"/>
            <w:noProof/>
            <w:sz w:val="20"/>
            <w:szCs w:val="20"/>
          </w:rPr>
          <w:t>3</w:t>
        </w:r>
        <w:r w:rsidRPr="007B2D50">
          <w:rPr>
            <w:rFonts w:ascii="Marianne" w:hAnsi="Marianne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CCCDC" w14:textId="77777777" w:rsidR="00C44EDE" w:rsidRDefault="00C44EDE" w:rsidP="00DA15D4">
      <w:pPr>
        <w:spacing w:after="0" w:line="240" w:lineRule="auto"/>
      </w:pPr>
      <w:r>
        <w:separator/>
      </w:r>
    </w:p>
  </w:footnote>
  <w:footnote w:type="continuationSeparator" w:id="0">
    <w:p w14:paraId="357769EC" w14:textId="77777777" w:rsidR="00C44EDE" w:rsidRDefault="00C44EDE" w:rsidP="00DA15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27A11"/>
    <w:multiLevelType w:val="hybridMultilevel"/>
    <w:tmpl w:val="5410580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91888"/>
    <w:multiLevelType w:val="hybridMultilevel"/>
    <w:tmpl w:val="C4080004"/>
    <w:lvl w:ilvl="0" w:tplc="161EFEB2">
      <w:numFmt w:val="bullet"/>
      <w:lvlText w:val="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E46455"/>
    <w:multiLevelType w:val="hybridMultilevel"/>
    <w:tmpl w:val="A3F20AD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D34BA7"/>
    <w:multiLevelType w:val="hybridMultilevel"/>
    <w:tmpl w:val="0A72206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9E4309"/>
    <w:multiLevelType w:val="hybridMultilevel"/>
    <w:tmpl w:val="B1BC20CC"/>
    <w:lvl w:ilvl="0" w:tplc="F9F86B16">
      <w:numFmt w:val="bullet"/>
      <w:lvlText w:val="-"/>
      <w:lvlJc w:val="left"/>
      <w:pPr>
        <w:ind w:left="720" w:hanging="360"/>
      </w:pPr>
      <w:rPr>
        <w:rFonts w:ascii="Marianne" w:eastAsia="Times New Roman" w:hAnsi="Mariann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240384"/>
    <w:multiLevelType w:val="hybridMultilevel"/>
    <w:tmpl w:val="1A9E92D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5C19F2"/>
    <w:multiLevelType w:val="hybridMultilevel"/>
    <w:tmpl w:val="1B280F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57330A"/>
    <w:multiLevelType w:val="hybridMultilevel"/>
    <w:tmpl w:val="31645A7A"/>
    <w:lvl w:ilvl="0" w:tplc="41A835E6">
      <w:start w:val="13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78940672"/>
    <w:multiLevelType w:val="hybridMultilevel"/>
    <w:tmpl w:val="046E628A"/>
    <w:lvl w:ilvl="0" w:tplc="CFAA2DC2">
      <w:start w:val="13"/>
      <w:numFmt w:val="bullet"/>
      <w:lvlText w:val="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1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737"/>
    <w:rsid w:val="00052698"/>
    <w:rsid w:val="00052881"/>
    <w:rsid w:val="000867FF"/>
    <w:rsid w:val="000958B2"/>
    <w:rsid w:val="000A3D61"/>
    <w:rsid w:val="001023C5"/>
    <w:rsid w:val="00127EA4"/>
    <w:rsid w:val="001320A8"/>
    <w:rsid w:val="001348B0"/>
    <w:rsid w:val="00140145"/>
    <w:rsid w:val="00152F38"/>
    <w:rsid w:val="001660E6"/>
    <w:rsid w:val="0017450D"/>
    <w:rsid w:val="001D1F7B"/>
    <w:rsid w:val="001E0FE4"/>
    <w:rsid w:val="00211FF6"/>
    <w:rsid w:val="00267B23"/>
    <w:rsid w:val="00271A24"/>
    <w:rsid w:val="00280C2A"/>
    <w:rsid w:val="002C2131"/>
    <w:rsid w:val="002F7325"/>
    <w:rsid w:val="00316C3B"/>
    <w:rsid w:val="00320C60"/>
    <w:rsid w:val="00342789"/>
    <w:rsid w:val="00352A58"/>
    <w:rsid w:val="00387BCC"/>
    <w:rsid w:val="00390DC1"/>
    <w:rsid w:val="00392F61"/>
    <w:rsid w:val="003B61B0"/>
    <w:rsid w:val="003D398E"/>
    <w:rsid w:val="003E2C61"/>
    <w:rsid w:val="003F7CB7"/>
    <w:rsid w:val="004106FB"/>
    <w:rsid w:val="00411C5E"/>
    <w:rsid w:val="004156D8"/>
    <w:rsid w:val="004223BB"/>
    <w:rsid w:val="00424DD3"/>
    <w:rsid w:val="00492B43"/>
    <w:rsid w:val="00495BD7"/>
    <w:rsid w:val="004A77E7"/>
    <w:rsid w:val="004B7BDA"/>
    <w:rsid w:val="004E28DF"/>
    <w:rsid w:val="004F2E95"/>
    <w:rsid w:val="004F62D1"/>
    <w:rsid w:val="005121D6"/>
    <w:rsid w:val="00547DCB"/>
    <w:rsid w:val="00555036"/>
    <w:rsid w:val="00555659"/>
    <w:rsid w:val="005722B2"/>
    <w:rsid w:val="005A2A5C"/>
    <w:rsid w:val="005B1742"/>
    <w:rsid w:val="005D0EE1"/>
    <w:rsid w:val="005E17E9"/>
    <w:rsid w:val="005F16F2"/>
    <w:rsid w:val="005F7652"/>
    <w:rsid w:val="00662F14"/>
    <w:rsid w:val="006A799F"/>
    <w:rsid w:val="006C0E27"/>
    <w:rsid w:val="007026BB"/>
    <w:rsid w:val="00731E9E"/>
    <w:rsid w:val="0075530B"/>
    <w:rsid w:val="007553CE"/>
    <w:rsid w:val="007708CF"/>
    <w:rsid w:val="007943D1"/>
    <w:rsid w:val="007B2D50"/>
    <w:rsid w:val="007D0CD8"/>
    <w:rsid w:val="007D7270"/>
    <w:rsid w:val="007E0389"/>
    <w:rsid w:val="007F077B"/>
    <w:rsid w:val="00800465"/>
    <w:rsid w:val="0080368E"/>
    <w:rsid w:val="0082002B"/>
    <w:rsid w:val="00826AC6"/>
    <w:rsid w:val="00832132"/>
    <w:rsid w:val="00832764"/>
    <w:rsid w:val="00834952"/>
    <w:rsid w:val="00856DE4"/>
    <w:rsid w:val="008D289F"/>
    <w:rsid w:val="008E22A6"/>
    <w:rsid w:val="009159A7"/>
    <w:rsid w:val="009262F2"/>
    <w:rsid w:val="00933C0C"/>
    <w:rsid w:val="0098367B"/>
    <w:rsid w:val="009A4217"/>
    <w:rsid w:val="00A03996"/>
    <w:rsid w:val="00A314CC"/>
    <w:rsid w:val="00A43EAF"/>
    <w:rsid w:val="00A47551"/>
    <w:rsid w:val="00A5646F"/>
    <w:rsid w:val="00A676C1"/>
    <w:rsid w:val="00AE699A"/>
    <w:rsid w:val="00B01297"/>
    <w:rsid w:val="00B33D37"/>
    <w:rsid w:val="00B50FE7"/>
    <w:rsid w:val="00B806E6"/>
    <w:rsid w:val="00B80794"/>
    <w:rsid w:val="00BA3DB7"/>
    <w:rsid w:val="00C219BC"/>
    <w:rsid w:val="00C23C97"/>
    <w:rsid w:val="00C34F3D"/>
    <w:rsid w:val="00C44EDE"/>
    <w:rsid w:val="00C468AE"/>
    <w:rsid w:val="00C47452"/>
    <w:rsid w:val="00C54E1D"/>
    <w:rsid w:val="00C76EDF"/>
    <w:rsid w:val="00C94E05"/>
    <w:rsid w:val="00CA5A16"/>
    <w:rsid w:val="00D355B1"/>
    <w:rsid w:val="00D5130E"/>
    <w:rsid w:val="00D82BE5"/>
    <w:rsid w:val="00D84901"/>
    <w:rsid w:val="00DA15D4"/>
    <w:rsid w:val="00DC06CB"/>
    <w:rsid w:val="00DC3684"/>
    <w:rsid w:val="00DC66CB"/>
    <w:rsid w:val="00DE0DC3"/>
    <w:rsid w:val="00DE0E00"/>
    <w:rsid w:val="00E27E5F"/>
    <w:rsid w:val="00E54737"/>
    <w:rsid w:val="00E720B8"/>
    <w:rsid w:val="00E94365"/>
    <w:rsid w:val="00EA3A67"/>
    <w:rsid w:val="00EA58A6"/>
    <w:rsid w:val="00ED7203"/>
    <w:rsid w:val="00EF0DAB"/>
    <w:rsid w:val="00F052FD"/>
    <w:rsid w:val="00F63CD0"/>
    <w:rsid w:val="00F831DD"/>
    <w:rsid w:val="00FC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2E7ACCB"/>
  <w15:docId w15:val="{ED2A3EAC-6D5F-44F2-BB06-C19811E81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8A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223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23BB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A15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15D4"/>
  </w:style>
  <w:style w:type="paragraph" w:styleId="Pieddepage">
    <w:name w:val="footer"/>
    <w:basedOn w:val="Normal"/>
    <w:link w:val="PieddepageCar"/>
    <w:uiPriority w:val="99"/>
    <w:unhideWhenUsed/>
    <w:rsid w:val="00DA15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15D4"/>
  </w:style>
  <w:style w:type="character" w:styleId="Lienhypertexte">
    <w:name w:val="Hyperlink"/>
    <w:basedOn w:val="Policepardfaut"/>
    <w:uiPriority w:val="99"/>
    <w:unhideWhenUsed/>
    <w:rsid w:val="006C0E27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C44EDE"/>
    <w:rPr>
      <w:color w:val="954F72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5121D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121D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121D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121D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121D6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4F62D1"/>
    <w:pPr>
      <w:ind w:left="720"/>
      <w:contextualSpacing/>
    </w:pPr>
  </w:style>
  <w:style w:type="table" w:styleId="Grilledutableau">
    <w:name w:val="Table Grid"/>
    <w:basedOn w:val="TableauNormal"/>
    <w:uiPriority w:val="39"/>
    <w:rsid w:val="00C94E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0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france.gouv.fr/jorf/id/JORFTEXT00003877755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onseil-etat.fr/fr/arianeweb/CE/analyse/2017-03-31/39550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emf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eduscol.education.fr/2688/modalites-d-evaluation-pour-le-baccalaurea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867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Nantes</Company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aboisseau7</dc:creator>
  <cp:lastModifiedBy>Belly Benjamin</cp:lastModifiedBy>
  <cp:revision>7</cp:revision>
  <cp:lastPrinted>2025-06-05T17:28:00Z</cp:lastPrinted>
  <dcterms:created xsi:type="dcterms:W3CDTF">2025-06-05T17:24:00Z</dcterms:created>
  <dcterms:modified xsi:type="dcterms:W3CDTF">2025-10-06T16:43:00Z</dcterms:modified>
</cp:coreProperties>
</file>